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A0402" w14:textId="103B4E90" w:rsidR="006A0DAA" w:rsidRDefault="001C1A3E" w:rsidP="00CF323B">
      <w:pPr>
        <w:jc w:val="center"/>
        <w:rPr>
          <w:rFonts w:ascii="Times New Roman" w:hAnsi="Times New Roman" w:cs="Times New Roman"/>
          <w:b/>
          <w:sz w:val="32"/>
          <w:szCs w:val="32"/>
        </w:rPr>
      </w:pPr>
      <w:r w:rsidRPr="00801417">
        <w:rPr>
          <w:rFonts w:ascii="Times New Roman" w:hAnsi="Times New Roman" w:cs="Times New Roman"/>
          <w:b/>
          <w:sz w:val="32"/>
          <w:szCs w:val="32"/>
        </w:rPr>
        <w:t>DANH MỤC VẬT TƯ Y TẾ, HÓA CHẤT XÉT NGHIỆM, SINH PHẨM CHẨN ĐOÁN INVITRO SỬ DỤNG TẠI BỆNH VIỆN UNG BƯỚU TỈNH BẮC GIANG NĂM 202</w:t>
      </w:r>
      <w:r w:rsidR="00E72B6E" w:rsidRPr="00801417">
        <w:rPr>
          <w:rFonts w:ascii="Times New Roman" w:hAnsi="Times New Roman" w:cs="Times New Roman"/>
          <w:b/>
          <w:sz w:val="32"/>
          <w:szCs w:val="32"/>
        </w:rPr>
        <w:t>4</w:t>
      </w:r>
    </w:p>
    <w:p w14:paraId="330EE232" w14:textId="77777777" w:rsidR="00B83CF0" w:rsidRDefault="00B83CF0" w:rsidP="00B83CF0">
      <w:pPr>
        <w:rPr>
          <w:rFonts w:ascii="Times New Roman" w:hAnsi="Times New Roman" w:cs="Times New Roman"/>
          <w:b/>
          <w:sz w:val="32"/>
          <w:szCs w:val="32"/>
        </w:rPr>
      </w:pPr>
    </w:p>
    <w:p w14:paraId="65287C71" w14:textId="4A6F9F11" w:rsidR="00454391" w:rsidRPr="00B83CF0" w:rsidRDefault="00B83CF0" w:rsidP="00B83CF0">
      <w:pPr>
        <w:rPr>
          <w:rFonts w:ascii="Times New Roman" w:hAnsi="Times New Roman" w:cs="Times New Roman"/>
          <w:b/>
          <w:sz w:val="28"/>
          <w:szCs w:val="28"/>
        </w:rPr>
      </w:pPr>
      <w:r w:rsidRPr="00B83CF0">
        <w:rPr>
          <w:rFonts w:ascii="Times New Roman" w:hAnsi="Times New Roman" w:cs="Times New Roman"/>
          <w:b/>
          <w:sz w:val="28"/>
          <w:szCs w:val="28"/>
        </w:rPr>
        <w:t>I.</w:t>
      </w:r>
      <w:r w:rsidR="00454391" w:rsidRPr="00B83CF0">
        <w:rPr>
          <w:rFonts w:ascii="Times New Roman" w:hAnsi="Times New Roman" w:cs="Times New Roman"/>
          <w:b/>
          <w:sz w:val="28"/>
          <w:szCs w:val="28"/>
        </w:rPr>
        <w:t xml:space="preserve">DANH MỤC VẬT TƯ Y TẾ </w:t>
      </w:r>
    </w:p>
    <w:tbl>
      <w:tblPr>
        <w:tblStyle w:val="TableGrid"/>
        <w:tblW w:w="10774" w:type="dxa"/>
        <w:tblInd w:w="-998" w:type="dxa"/>
        <w:tblLook w:val="04A0" w:firstRow="1" w:lastRow="0" w:firstColumn="1" w:lastColumn="0" w:noHBand="0" w:noVBand="1"/>
      </w:tblPr>
      <w:tblGrid>
        <w:gridCol w:w="670"/>
        <w:gridCol w:w="4524"/>
        <w:gridCol w:w="944"/>
        <w:gridCol w:w="4636"/>
      </w:tblGrid>
      <w:tr w:rsidR="004372F4" w:rsidRPr="00955900" w14:paraId="56B8A3BD" w14:textId="0B0DBB1B" w:rsidTr="008E384D">
        <w:trPr>
          <w:tblHeader/>
        </w:trPr>
        <w:tc>
          <w:tcPr>
            <w:tcW w:w="463" w:type="dxa"/>
            <w:vAlign w:val="center"/>
          </w:tcPr>
          <w:p w14:paraId="5D3AF256" w14:textId="77777777" w:rsidR="004372F4" w:rsidRPr="00955900" w:rsidRDefault="004372F4" w:rsidP="00CF323B">
            <w:pPr>
              <w:jc w:val="center"/>
              <w:rPr>
                <w:rFonts w:ascii="Times New Roman" w:hAnsi="Times New Roman" w:cs="Times New Roman"/>
                <w:b/>
                <w:sz w:val="24"/>
                <w:szCs w:val="24"/>
              </w:rPr>
            </w:pPr>
            <w:r w:rsidRPr="00955900">
              <w:rPr>
                <w:rFonts w:ascii="Times New Roman" w:hAnsi="Times New Roman" w:cs="Times New Roman"/>
                <w:b/>
                <w:sz w:val="24"/>
                <w:szCs w:val="24"/>
              </w:rPr>
              <w:t>STT</w:t>
            </w:r>
          </w:p>
        </w:tc>
        <w:tc>
          <w:tcPr>
            <w:tcW w:w="4641" w:type="dxa"/>
            <w:vAlign w:val="center"/>
          </w:tcPr>
          <w:p w14:paraId="396FADAD" w14:textId="77777777" w:rsidR="004372F4" w:rsidRPr="00955900" w:rsidRDefault="004372F4" w:rsidP="00CF323B">
            <w:pPr>
              <w:jc w:val="center"/>
              <w:rPr>
                <w:rFonts w:ascii="Times New Roman" w:hAnsi="Times New Roman" w:cs="Times New Roman"/>
                <w:b/>
                <w:sz w:val="24"/>
                <w:szCs w:val="24"/>
              </w:rPr>
            </w:pPr>
            <w:r w:rsidRPr="00955900">
              <w:rPr>
                <w:rFonts w:ascii="Times New Roman" w:hAnsi="Times New Roman" w:cs="Times New Roman"/>
                <w:b/>
                <w:sz w:val="24"/>
                <w:szCs w:val="24"/>
              </w:rPr>
              <w:t>TÊN DANH MỤC</w:t>
            </w:r>
          </w:p>
        </w:tc>
        <w:tc>
          <w:tcPr>
            <w:tcW w:w="948" w:type="dxa"/>
            <w:vAlign w:val="center"/>
          </w:tcPr>
          <w:p w14:paraId="0C6696EC" w14:textId="77777777" w:rsidR="004372F4" w:rsidRPr="00955900" w:rsidRDefault="004372F4" w:rsidP="00CF323B">
            <w:pPr>
              <w:jc w:val="center"/>
              <w:rPr>
                <w:rFonts w:ascii="Times New Roman" w:hAnsi="Times New Roman" w:cs="Times New Roman"/>
                <w:b/>
                <w:sz w:val="24"/>
                <w:szCs w:val="24"/>
              </w:rPr>
            </w:pPr>
            <w:r w:rsidRPr="00955900">
              <w:rPr>
                <w:rFonts w:ascii="Times New Roman" w:hAnsi="Times New Roman" w:cs="Times New Roman"/>
                <w:b/>
                <w:sz w:val="24"/>
                <w:szCs w:val="24"/>
              </w:rPr>
              <w:t>ĐƠN VỊ TÍNH</w:t>
            </w:r>
          </w:p>
        </w:tc>
        <w:tc>
          <w:tcPr>
            <w:tcW w:w="4722" w:type="dxa"/>
          </w:tcPr>
          <w:p w14:paraId="28CFA957" w14:textId="4DC68FCD" w:rsidR="004372F4" w:rsidRPr="00955900" w:rsidRDefault="004372F4" w:rsidP="00CF323B">
            <w:pPr>
              <w:jc w:val="center"/>
              <w:rPr>
                <w:rFonts w:ascii="Times New Roman" w:hAnsi="Times New Roman" w:cs="Times New Roman"/>
                <w:b/>
                <w:sz w:val="24"/>
                <w:szCs w:val="24"/>
              </w:rPr>
            </w:pPr>
            <w:r w:rsidRPr="00955900">
              <w:rPr>
                <w:rFonts w:ascii="Times New Roman" w:hAnsi="Times New Roman" w:cs="Times New Roman"/>
                <w:b/>
                <w:sz w:val="24"/>
                <w:szCs w:val="24"/>
              </w:rPr>
              <w:t>Thông số KT</w:t>
            </w:r>
          </w:p>
        </w:tc>
      </w:tr>
      <w:tr w:rsidR="004372F4" w:rsidRPr="00955900" w14:paraId="588676E3" w14:textId="41A040BA" w:rsidTr="00B83CF0">
        <w:trPr>
          <w:trHeight w:val="1126"/>
        </w:trPr>
        <w:tc>
          <w:tcPr>
            <w:tcW w:w="463" w:type="dxa"/>
            <w:vAlign w:val="center"/>
          </w:tcPr>
          <w:p w14:paraId="046E78DC" w14:textId="02B807CC"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1</w:t>
            </w:r>
          </w:p>
        </w:tc>
        <w:tc>
          <w:tcPr>
            <w:tcW w:w="4641" w:type="dxa"/>
            <w:vAlign w:val="center"/>
          </w:tcPr>
          <w:p w14:paraId="1D1F3251" w14:textId="1F855360"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Băng dính cuộn vải lụa y tế (Kích Thước: 5cm x 5m)</w:t>
            </w:r>
          </w:p>
        </w:tc>
        <w:tc>
          <w:tcPr>
            <w:tcW w:w="948" w:type="dxa"/>
            <w:vAlign w:val="center"/>
          </w:tcPr>
          <w:p w14:paraId="50DA0F36" w14:textId="15CB449E"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Cuộn</w:t>
            </w:r>
          </w:p>
        </w:tc>
        <w:tc>
          <w:tcPr>
            <w:tcW w:w="4722" w:type="dxa"/>
            <w:vAlign w:val="center"/>
          </w:tcPr>
          <w:p w14:paraId="6ACD3859" w14:textId="77777777" w:rsidR="00F86591" w:rsidRPr="00955900" w:rsidRDefault="00F86591"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Kích thước 5cm x 5m, nền bằng vải lụa Taffeta phủ keo, số sợi: 44x18/cm2, keo oxit kẽm không dùng dung môi, lõi nhựa liền với cánh bảo vệ</w:t>
            </w:r>
          </w:p>
          <w:p w14:paraId="3BDFFC68" w14:textId="77777777" w:rsidR="004372F4" w:rsidRPr="00955900" w:rsidRDefault="004372F4" w:rsidP="00030F22">
            <w:pPr>
              <w:rPr>
                <w:rFonts w:ascii="Times New Roman" w:hAnsi="Times New Roman" w:cs="Times New Roman"/>
                <w:sz w:val="24"/>
                <w:szCs w:val="24"/>
              </w:rPr>
            </w:pPr>
          </w:p>
        </w:tc>
      </w:tr>
      <w:tr w:rsidR="004372F4" w:rsidRPr="00955900" w14:paraId="182659FE" w14:textId="1AE2FDA5" w:rsidTr="008E384D">
        <w:trPr>
          <w:trHeight w:val="454"/>
        </w:trPr>
        <w:tc>
          <w:tcPr>
            <w:tcW w:w="463" w:type="dxa"/>
            <w:vAlign w:val="center"/>
          </w:tcPr>
          <w:p w14:paraId="398BCE5D" w14:textId="49D02BC2"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2</w:t>
            </w:r>
          </w:p>
        </w:tc>
        <w:tc>
          <w:tcPr>
            <w:tcW w:w="4641" w:type="dxa"/>
            <w:vAlign w:val="center"/>
          </w:tcPr>
          <w:p w14:paraId="43788ED7" w14:textId="133FC0EB"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Băng gạc đắp vết thương 8x15cm</w:t>
            </w:r>
          </w:p>
        </w:tc>
        <w:tc>
          <w:tcPr>
            <w:tcW w:w="948" w:type="dxa"/>
            <w:vAlign w:val="center"/>
          </w:tcPr>
          <w:p w14:paraId="030CABC5" w14:textId="0FD8AA07"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808CD33" w14:textId="77777777" w:rsidR="005C096D" w:rsidRPr="00955900" w:rsidRDefault="005C096D" w:rsidP="00030F22">
            <w:pPr>
              <w:rPr>
                <w:rFonts w:ascii="Times New Roman" w:hAnsi="Times New Roman" w:cs="Times New Roman"/>
                <w:sz w:val="24"/>
                <w:szCs w:val="24"/>
              </w:rPr>
            </w:pPr>
            <w:r w:rsidRPr="00955900">
              <w:rPr>
                <w:rFonts w:ascii="Times New Roman" w:hAnsi="Times New Roman" w:cs="Times New Roman"/>
                <w:sz w:val="24"/>
                <w:szCs w:val="24"/>
              </w:rPr>
              <w:t>Kích thước 8x15cm, đã được tiệt trùng bằng khí EO. Sản phẩm được làm từ vải không dệt mềm mại, gạc ở giữa thấm hút dịch tốt.</w:t>
            </w:r>
          </w:p>
          <w:p w14:paraId="112970F2" w14:textId="77777777" w:rsidR="004372F4" w:rsidRPr="00955900" w:rsidRDefault="004372F4" w:rsidP="00030F22">
            <w:pPr>
              <w:rPr>
                <w:rFonts w:ascii="Times New Roman" w:hAnsi="Times New Roman" w:cs="Times New Roman"/>
                <w:sz w:val="24"/>
                <w:szCs w:val="24"/>
              </w:rPr>
            </w:pPr>
          </w:p>
        </w:tc>
      </w:tr>
      <w:tr w:rsidR="004372F4" w:rsidRPr="00955900" w14:paraId="3EB578B5" w14:textId="7DDEAAC2" w:rsidTr="008E384D">
        <w:trPr>
          <w:trHeight w:val="454"/>
        </w:trPr>
        <w:tc>
          <w:tcPr>
            <w:tcW w:w="463" w:type="dxa"/>
            <w:vAlign w:val="center"/>
          </w:tcPr>
          <w:p w14:paraId="12572C50" w14:textId="327F5E57"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3</w:t>
            </w:r>
          </w:p>
        </w:tc>
        <w:tc>
          <w:tcPr>
            <w:tcW w:w="4641" w:type="dxa"/>
            <w:vAlign w:val="center"/>
          </w:tcPr>
          <w:p w14:paraId="75CA393A" w14:textId="77777777" w:rsidR="0054025E" w:rsidRPr="006306EC" w:rsidRDefault="0054025E" w:rsidP="00030F22">
            <w:pPr>
              <w:rPr>
                <w:rFonts w:ascii="Times New Roman" w:hAnsi="Times New Roman" w:cs="Times New Roman"/>
                <w:sz w:val="24"/>
                <w:szCs w:val="24"/>
              </w:rPr>
            </w:pPr>
            <w:r w:rsidRPr="006306EC">
              <w:rPr>
                <w:rFonts w:ascii="Times New Roman" w:hAnsi="Times New Roman" w:cs="Times New Roman"/>
                <w:sz w:val="24"/>
                <w:szCs w:val="24"/>
              </w:rPr>
              <w:t>Băng chỉ thị nhiệt</w:t>
            </w:r>
          </w:p>
          <w:p w14:paraId="354BA4AC" w14:textId="674D808A" w:rsidR="004372F4" w:rsidRPr="006306EC" w:rsidRDefault="004372F4" w:rsidP="00030F22">
            <w:pPr>
              <w:rPr>
                <w:rFonts w:ascii="Times New Roman" w:hAnsi="Times New Roman" w:cs="Times New Roman"/>
                <w:sz w:val="24"/>
                <w:szCs w:val="24"/>
              </w:rPr>
            </w:pPr>
          </w:p>
        </w:tc>
        <w:tc>
          <w:tcPr>
            <w:tcW w:w="948" w:type="dxa"/>
            <w:vAlign w:val="center"/>
          </w:tcPr>
          <w:p w14:paraId="31F92963" w14:textId="05FF79EE"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cuộn</w:t>
            </w:r>
          </w:p>
        </w:tc>
        <w:tc>
          <w:tcPr>
            <w:tcW w:w="4722" w:type="dxa"/>
            <w:vAlign w:val="center"/>
          </w:tcPr>
          <w:p w14:paraId="0040EDD7" w14:textId="77777777" w:rsidR="0054025E" w:rsidRPr="00955900" w:rsidRDefault="0054025E"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Chỉ thị nhiệt 24mm x 55m có Acrylic và vạch mực chỉ thị hóa học</w:t>
            </w:r>
          </w:p>
          <w:p w14:paraId="6249D32E" w14:textId="77777777" w:rsidR="004372F4" w:rsidRPr="00955900" w:rsidRDefault="004372F4" w:rsidP="00030F22">
            <w:pPr>
              <w:rPr>
                <w:rFonts w:ascii="Times New Roman" w:hAnsi="Times New Roman" w:cs="Times New Roman"/>
                <w:sz w:val="24"/>
                <w:szCs w:val="24"/>
              </w:rPr>
            </w:pPr>
          </w:p>
        </w:tc>
      </w:tr>
      <w:tr w:rsidR="004372F4" w:rsidRPr="00955900" w14:paraId="7C963180" w14:textId="45376B8B" w:rsidTr="008E384D">
        <w:trPr>
          <w:trHeight w:val="454"/>
        </w:trPr>
        <w:tc>
          <w:tcPr>
            <w:tcW w:w="463" w:type="dxa"/>
            <w:vAlign w:val="center"/>
          </w:tcPr>
          <w:p w14:paraId="52E48501" w14:textId="12425E01"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4</w:t>
            </w:r>
          </w:p>
        </w:tc>
        <w:tc>
          <w:tcPr>
            <w:tcW w:w="4641" w:type="dxa"/>
            <w:vAlign w:val="center"/>
          </w:tcPr>
          <w:p w14:paraId="23CF5B9F" w14:textId="34F55975" w:rsidR="004372F4" w:rsidRPr="006306EC" w:rsidRDefault="004372F4" w:rsidP="00030F22">
            <w:pPr>
              <w:rPr>
                <w:rFonts w:ascii="Times New Roman" w:hAnsi="Times New Roman" w:cs="Times New Roman"/>
                <w:sz w:val="24"/>
                <w:szCs w:val="24"/>
              </w:rPr>
            </w:pPr>
            <w:r w:rsidRPr="006306EC">
              <w:rPr>
                <w:rFonts w:ascii="Times New Roman" w:hAnsi="Times New Roman" w:cs="Times New Roman"/>
                <w:sz w:val="24"/>
                <w:szCs w:val="24"/>
              </w:rPr>
              <w:t xml:space="preserve">Bộ bơm tiêm </w:t>
            </w:r>
            <w:r w:rsidR="005C096D" w:rsidRPr="006306EC">
              <w:rPr>
                <w:rFonts w:ascii="Times New Roman" w:hAnsi="Times New Roman" w:cs="Times New Roman"/>
                <w:sz w:val="24"/>
                <w:szCs w:val="24"/>
              </w:rPr>
              <w:t>sử dụng một lần dùng cho máy bơm tiêm điện</w:t>
            </w:r>
          </w:p>
        </w:tc>
        <w:tc>
          <w:tcPr>
            <w:tcW w:w="948" w:type="dxa"/>
            <w:vAlign w:val="center"/>
          </w:tcPr>
          <w:p w14:paraId="64FA9796" w14:textId="5C43E928"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Bộ</w:t>
            </w:r>
          </w:p>
        </w:tc>
        <w:tc>
          <w:tcPr>
            <w:tcW w:w="4722" w:type="dxa"/>
            <w:vAlign w:val="center"/>
          </w:tcPr>
          <w:p w14:paraId="2FD1A764" w14:textId="4375A79C" w:rsidR="005C096D" w:rsidRPr="00955900" w:rsidRDefault="005C096D" w:rsidP="00030F22">
            <w:pPr>
              <w:rPr>
                <w:rFonts w:ascii="Times New Roman" w:hAnsi="Times New Roman" w:cs="Times New Roman"/>
                <w:sz w:val="24"/>
                <w:szCs w:val="24"/>
              </w:rPr>
            </w:pPr>
            <w:r w:rsidRPr="00955900">
              <w:rPr>
                <w:rFonts w:ascii="Times New Roman" w:hAnsi="Times New Roman" w:cs="Times New Roman"/>
                <w:sz w:val="24"/>
                <w:szCs w:val="24"/>
              </w:rPr>
              <w:t>Dung tích: 200ml. Cấu tạo: Bơm tiêm với ống hút và dây xoắn dài 150cm. Đã khử trùng. Vật liệu cáo su tổng hợp PVC.</w:t>
            </w:r>
            <w:r w:rsidRPr="00955900">
              <w:rPr>
                <w:rFonts w:ascii="Times New Roman" w:hAnsi="Times New Roman" w:cs="Times New Roman"/>
                <w:sz w:val="24"/>
                <w:szCs w:val="24"/>
              </w:rPr>
              <w:br/>
              <w:t>Sử dụng tương thích cho máy bơm tiêm cản quang 1 nòng</w:t>
            </w:r>
          </w:p>
          <w:p w14:paraId="7A25998C" w14:textId="77777777" w:rsidR="004372F4" w:rsidRPr="00955900" w:rsidRDefault="004372F4" w:rsidP="00030F22">
            <w:pPr>
              <w:rPr>
                <w:rFonts w:ascii="Times New Roman" w:hAnsi="Times New Roman" w:cs="Times New Roman"/>
                <w:sz w:val="24"/>
                <w:szCs w:val="24"/>
              </w:rPr>
            </w:pPr>
          </w:p>
        </w:tc>
      </w:tr>
      <w:tr w:rsidR="004372F4" w:rsidRPr="00955900" w14:paraId="7F9AF5AF" w14:textId="0F8078D6" w:rsidTr="008E384D">
        <w:trPr>
          <w:trHeight w:val="454"/>
        </w:trPr>
        <w:tc>
          <w:tcPr>
            <w:tcW w:w="463" w:type="dxa"/>
            <w:vAlign w:val="center"/>
          </w:tcPr>
          <w:p w14:paraId="28F5FDCD" w14:textId="2CD84374"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5</w:t>
            </w:r>
          </w:p>
        </w:tc>
        <w:tc>
          <w:tcPr>
            <w:tcW w:w="4641" w:type="dxa"/>
            <w:vAlign w:val="center"/>
          </w:tcPr>
          <w:p w14:paraId="00167685" w14:textId="7CE2F7F9" w:rsidR="004372F4" w:rsidRPr="006306EC" w:rsidRDefault="0054025E" w:rsidP="00030F22">
            <w:pPr>
              <w:rPr>
                <w:rFonts w:ascii="Times New Roman" w:hAnsi="Times New Roman" w:cs="Times New Roman"/>
                <w:sz w:val="24"/>
                <w:szCs w:val="24"/>
              </w:rPr>
            </w:pPr>
            <w:r w:rsidRPr="006306EC">
              <w:rPr>
                <w:rFonts w:ascii="Times New Roman" w:hAnsi="Times New Roman" w:cs="Times New Roman"/>
                <w:sz w:val="24"/>
                <w:szCs w:val="24"/>
              </w:rPr>
              <w:t>D</w:t>
            </w:r>
            <w:r w:rsidR="004372F4" w:rsidRPr="006306EC">
              <w:rPr>
                <w:rFonts w:ascii="Times New Roman" w:hAnsi="Times New Roman" w:cs="Times New Roman"/>
                <w:sz w:val="24"/>
                <w:szCs w:val="24"/>
              </w:rPr>
              <w:t>ây truyền dịch  (Kim 2 cánh bướm)</w:t>
            </w:r>
          </w:p>
        </w:tc>
        <w:tc>
          <w:tcPr>
            <w:tcW w:w="948" w:type="dxa"/>
            <w:vAlign w:val="center"/>
          </w:tcPr>
          <w:p w14:paraId="78CD8602" w14:textId="51005488"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Bộ</w:t>
            </w:r>
          </w:p>
        </w:tc>
        <w:tc>
          <w:tcPr>
            <w:tcW w:w="4722" w:type="dxa"/>
            <w:vAlign w:val="center"/>
          </w:tcPr>
          <w:p w14:paraId="2A95D4AF" w14:textId="77777777" w:rsidR="0054025E" w:rsidRPr="00955900" w:rsidRDefault="0054025E"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Dây dẫn dài ≥ 1550mm, buồng nhỏ giọt thể tích ≥ 8,5ml, được làm từ nhựa nguyên sinh, cỡ kim 21G, 22G, 23G</w:t>
            </w:r>
          </w:p>
          <w:p w14:paraId="4EA86FA6" w14:textId="77777777" w:rsidR="004372F4" w:rsidRPr="00955900" w:rsidRDefault="004372F4" w:rsidP="00030F22">
            <w:pPr>
              <w:rPr>
                <w:rFonts w:ascii="Times New Roman" w:hAnsi="Times New Roman" w:cs="Times New Roman"/>
                <w:sz w:val="24"/>
                <w:szCs w:val="24"/>
              </w:rPr>
            </w:pPr>
          </w:p>
        </w:tc>
      </w:tr>
      <w:tr w:rsidR="004372F4" w:rsidRPr="00955900" w14:paraId="476CA80A" w14:textId="2ED01F34" w:rsidTr="008E384D">
        <w:trPr>
          <w:trHeight w:val="454"/>
        </w:trPr>
        <w:tc>
          <w:tcPr>
            <w:tcW w:w="463" w:type="dxa"/>
            <w:vAlign w:val="center"/>
          </w:tcPr>
          <w:p w14:paraId="76D024E5" w14:textId="6692B82E"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6</w:t>
            </w:r>
          </w:p>
        </w:tc>
        <w:tc>
          <w:tcPr>
            <w:tcW w:w="4641" w:type="dxa"/>
            <w:vAlign w:val="center"/>
          </w:tcPr>
          <w:p w14:paraId="68E4A9F8" w14:textId="77777777" w:rsidR="00D576CD" w:rsidRPr="006306EC" w:rsidRDefault="00D576CD" w:rsidP="00030F22">
            <w:pPr>
              <w:rPr>
                <w:rFonts w:ascii="Times New Roman" w:hAnsi="Times New Roman" w:cs="Times New Roman"/>
                <w:sz w:val="24"/>
                <w:szCs w:val="24"/>
              </w:rPr>
            </w:pPr>
            <w:r w:rsidRPr="006306EC">
              <w:rPr>
                <w:rFonts w:ascii="Times New Roman" w:hAnsi="Times New Roman" w:cs="Times New Roman"/>
                <w:sz w:val="24"/>
                <w:szCs w:val="24"/>
              </w:rPr>
              <w:t>Catheter tĩnh mạch trung tâm 2 nòng</w:t>
            </w:r>
          </w:p>
          <w:p w14:paraId="2A245BCE" w14:textId="0CE35B21" w:rsidR="004372F4" w:rsidRPr="006306EC" w:rsidRDefault="004372F4" w:rsidP="00030F22">
            <w:pPr>
              <w:rPr>
                <w:rFonts w:ascii="Times New Roman" w:hAnsi="Times New Roman" w:cs="Times New Roman"/>
                <w:sz w:val="24"/>
                <w:szCs w:val="24"/>
              </w:rPr>
            </w:pPr>
          </w:p>
        </w:tc>
        <w:tc>
          <w:tcPr>
            <w:tcW w:w="948" w:type="dxa"/>
            <w:vAlign w:val="center"/>
          </w:tcPr>
          <w:p w14:paraId="4FE2B5FE" w14:textId="3E36A3CD"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Bộ</w:t>
            </w:r>
          </w:p>
        </w:tc>
        <w:tc>
          <w:tcPr>
            <w:tcW w:w="4722" w:type="dxa"/>
            <w:vAlign w:val="center"/>
          </w:tcPr>
          <w:p w14:paraId="0252164A" w14:textId="77777777" w:rsidR="00D576CD" w:rsidRPr="00955900" w:rsidRDefault="00D576CD"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Người lớn, catheter làm bằng Certon (Polyurethane, PUR), có các đường cản quang ngầm trên vách catheter, đầu catheter tròn</w:t>
            </w:r>
          </w:p>
          <w:p w14:paraId="0149D6F3" w14:textId="77777777" w:rsidR="004372F4" w:rsidRPr="00955900" w:rsidRDefault="004372F4" w:rsidP="00030F22">
            <w:pPr>
              <w:rPr>
                <w:rFonts w:ascii="Times New Roman" w:hAnsi="Times New Roman" w:cs="Times New Roman"/>
                <w:sz w:val="24"/>
                <w:szCs w:val="24"/>
              </w:rPr>
            </w:pPr>
          </w:p>
        </w:tc>
      </w:tr>
      <w:tr w:rsidR="004372F4" w:rsidRPr="00955900" w14:paraId="43422E3F" w14:textId="08C7DF94" w:rsidTr="008E384D">
        <w:trPr>
          <w:trHeight w:val="454"/>
        </w:trPr>
        <w:tc>
          <w:tcPr>
            <w:tcW w:w="463" w:type="dxa"/>
            <w:vAlign w:val="center"/>
          </w:tcPr>
          <w:p w14:paraId="2E776E83" w14:textId="3EB609A6"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7</w:t>
            </w:r>
          </w:p>
        </w:tc>
        <w:tc>
          <w:tcPr>
            <w:tcW w:w="4641" w:type="dxa"/>
            <w:vAlign w:val="center"/>
          </w:tcPr>
          <w:p w14:paraId="36D75A21" w14:textId="67B619FA"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Bộ gây tê ngoài màng cứng</w:t>
            </w:r>
          </w:p>
        </w:tc>
        <w:tc>
          <w:tcPr>
            <w:tcW w:w="948" w:type="dxa"/>
            <w:vAlign w:val="center"/>
          </w:tcPr>
          <w:p w14:paraId="7EA962DA" w14:textId="13ABD7CD" w:rsidR="004372F4" w:rsidRPr="00955900" w:rsidRDefault="004372F4" w:rsidP="00030F22">
            <w:pPr>
              <w:jc w:val="center"/>
              <w:rPr>
                <w:rFonts w:ascii="Times New Roman" w:hAnsi="Times New Roman" w:cs="Times New Roman"/>
                <w:sz w:val="24"/>
                <w:szCs w:val="24"/>
              </w:rPr>
            </w:pPr>
          </w:p>
        </w:tc>
        <w:tc>
          <w:tcPr>
            <w:tcW w:w="4722" w:type="dxa"/>
            <w:vAlign w:val="center"/>
          </w:tcPr>
          <w:p w14:paraId="476D48D2" w14:textId="77777777" w:rsidR="008D7C5A" w:rsidRPr="00955900" w:rsidRDefault="008D7C5A"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Kim gây tê ngoài màng cứng Tuohy đầu cong, có vạch đánh dấu trên thân kim. Ống bơm tiêm giảm kháng lực giúp xác định khoang ngoài màng cứng</w:t>
            </w:r>
            <w:r w:rsidRPr="00955900">
              <w:rPr>
                <w:rFonts w:ascii="Times New Roman" w:hAnsi="Times New Roman" w:cs="Times New Roman"/>
                <w:color w:val="000000"/>
                <w:sz w:val="24"/>
                <w:szCs w:val="24"/>
              </w:rPr>
              <w:br/>
              <w:t>Catheter gây tê màng cứng chất liệu polyamid dài tối thiểu 1000mm, có các lỗ bên</w:t>
            </w:r>
            <w:r w:rsidRPr="00955900">
              <w:rPr>
                <w:rFonts w:ascii="Times New Roman" w:hAnsi="Times New Roman" w:cs="Times New Roman"/>
                <w:color w:val="000000"/>
                <w:sz w:val="24"/>
                <w:szCs w:val="24"/>
              </w:rPr>
              <w:br/>
              <w:t>Màng lọc vi khuẩn 0,2 µm</w:t>
            </w:r>
          </w:p>
          <w:p w14:paraId="76D8E630" w14:textId="77777777" w:rsidR="004372F4" w:rsidRPr="00955900" w:rsidRDefault="004372F4" w:rsidP="00030F22">
            <w:pPr>
              <w:rPr>
                <w:rFonts w:ascii="Times New Roman" w:hAnsi="Times New Roman" w:cs="Times New Roman"/>
                <w:sz w:val="24"/>
                <w:szCs w:val="24"/>
              </w:rPr>
            </w:pPr>
          </w:p>
        </w:tc>
      </w:tr>
      <w:tr w:rsidR="004372F4" w:rsidRPr="00955900" w14:paraId="298FAC5C" w14:textId="7A03B855" w:rsidTr="008E384D">
        <w:trPr>
          <w:trHeight w:val="1357"/>
        </w:trPr>
        <w:tc>
          <w:tcPr>
            <w:tcW w:w="463" w:type="dxa"/>
            <w:vAlign w:val="center"/>
          </w:tcPr>
          <w:p w14:paraId="5CF4F3D6" w14:textId="4255110C"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lastRenderedPageBreak/>
              <w:t>8</w:t>
            </w:r>
          </w:p>
        </w:tc>
        <w:tc>
          <w:tcPr>
            <w:tcW w:w="4641" w:type="dxa"/>
            <w:vAlign w:val="center"/>
          </w:tcPr>
          <w:p w14:paraId="3C3B477D" w14:textId="42829BEE"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Bông thấm</w:t>
            </w:r>
          </w:p>
        </w:tc>
        <w:tc>
          <w:tcPr>
            <w:tcW w:w="948" w:type="dxa"/>
            <w:vAlign w:val="center"/>
          </w:tcPr>
          <w:p w14:paraId="49324BB8" w14:textId="0FD14A3C"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kg</w:t>
            </w:r>
          </w:p>
        </w:tc>
        <w:tc>
          <w:tcPr>
            <w:tcW w:w="4722" w:type="dxa"/>
            <w:vAlign w:val="center"/>
          </w:tcPr>
          <w:p w14:paraId="1CFBB1C0" w14:textId="77777777" w:rsidR="004372F4" w:rsidRPr="00955900" w:rsidRDefault="004372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Sản xuất từ 100% bông xơ thiên nhiên, dùng trong lĩnh vực y tế. Khi hấp không bị chuyển màu, không bị chuyển màu với ethanol, túi 01 kg</w:t>
            </w:r>
          </w:p>
          <w:p w14:paraId="7BC384E5" w14:textId="77777777" w:rsidR="004372F4" w:rsidRPr="00955900" w:rsidRDefault="004372F4" w:rsidP="00030F22">
            <w:pPr>
              <w:rPr>
                <w:rFonts w:ascii="Times New Roman" w:hAnsi="Times New Roman" w:cs="Times New Roman"/>
                <w:sz w:val="24"/>
                <w:szCs w:val="24"/>
              </w:rPr>
            </w:pPr>
          </w:p>
        </w:tc>
      </w:tr>
      <w:tr w:rsidR="004372F4" w:rsidRPr="00955900" w14:paraId="4DBA73F7" w14:textId="16CE3450" w:rsidTr="008E384D">
        <w:trPr>
          <w:trHeight w:val="454"/>
        </w:trPr>
        <w:tc>
          <w:tcPr>
            <w:tcW w:w="463" w:type="dxa"/>
            <w:vAlign w:val="center"/>
          </w:tcPr>
          <w:p w14:paraId="07D40916" w14:textId="51449E4E"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9</w:t>
            </w:r>
          </w:p>
        </w:tc>
        <w:tc>
          <w:tcPr>
            <w:tcW w:w="4641" w:type="dxa"/>
            <w:vAlign w:val="center"/>
          </w:tcPr>
          <w:p w14:paraId="6C6D454A" w14:textId="2D34A856"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Bơm cho ăn sử dụng một lần  50ml/cc</w:t>
            </w:r>
          </w:p>
        </w:tc>
        <w:tc>
          <w:tcPr>
            <w:tcW w:w="948" w:type="dxa"/>
            <w:vAlign w:val="center"/>
          </w:tcPr>
          <w:p w14:paraId="37081FD8" w14:textId="27A4C5BD"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1B7C0181" w14:textId="7742BA0D" w:rsidR="00AA5D5C" w:rsidRPr="00955900" w:rsidRDefault="00AA5D5C" w:rsidP="00030F22">
            <w:pPr>
              <w:rPr>
                <w:rFonts w:ascii="Times New Roman" w:hAnsi="Times New Roman" w:cs="Times New Roman"/>
                <w:sz w:val="24"/>
                <w:szCs w:val="24"/>
              </w:rPr>
            </w:pPr>
            <w:r w:rsidRPr="00955900">
              <w:rPr>
                <w:rFonts w:ascii="Times New Roman" w:hAnsi="Times New Roman" w:cs="Times New Roman"/>
                <w:sz w:val="24"/>
                <w:szCs w:val="24"/>
              </w:rPr>
              <w:t>Bằng nhựa, dung tích 50 ml, đốc xi lanh  nắp vừa dây cho ăn và có nắp đậy, pit tông có khía bẻ gãy để hủy sau khi sử dụng</w:t>
            </w:r>
          </w:p>
          <w:p w14:paraId="7FB9A2EC" w14:textId="77777777" w:rsidR="004372F4" w:rsidRPr="00955900" w:rsidRDefault="004372F4" w:rsidP="00030F22">
            <w:pPr>
              <w:rPr>
                <w:rFonts w:ascii="Times New Roman" w:hAnsi="Times New Roman" w:cs="Times New Roman"/>
                <w:sz w:val="24"/>
                <w:szCs w:val="24"/>
              </w:rPr>
            </w:pPr>
          </w:p>
        </w:tc>
      </w:tr>
      <w:tr w:rsidR="004372F4" w:rsidRPr="00955900" w14:paraId="0CFD5109" w14:textId="0FAC2AFA" w:rsidTr="008E384D">
        <w:trPr>
          <w:trHeight w:val="454"/>
        </w:trPr>
        <w:tc>
          <w:tcPr>
            <w:tcW w:w="463" w:type="dxa"/>
            <w:vAlign w:val="center"/>
          </w:tcPr>
          <w:p w14:paraId="04FFA40D" w14:textId="52D315B4"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10</w:t>
            </w:r>
          </w:p>
        </w:tc>
        <w:tc>
          <w:tcPr>
            <w:tcW w:w="4641" w:type="dxa"/>
            <w:vAlign w:val="center"/>
          </w:tcPr>
          <w:p w14:paraId="5E45279D" w14:textId="7A05DD40"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 xml:space="preserve">Bơm tiêm liền kim dùng một lần </w:t>
            </w:r>
            <w:r w:rsidRPr="00955900">
              <w:rPr>
                <w:rFonts w:ascii="Times New Roman" w:hAnsi="Times New Roman" w:cs="Times New Roman"/>
                <w:sz w:val="24"/>
                <w:szCs w:val="24"/>
              </w:rPr>
              <w:br/>
              <w:t>1 ml/cc</w:t>
            </w:r>
          </w:p>
        </w:tc>
        <w:tc>
          <w:tcPr>
            <w:tcW w:w="948" w:type="dxa"/>
            <w:vAlign w:val="center"/>
          </w:tcPr>
          <w:p w14:paraId="1E0DA846" w14:textId="55E86F1F"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EF82CE0" w14:textId="77777777" w:rsidR="00AA5D5C" w:rsidRPr="00955900" w:rsidRDefault="00AA5D5C"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Bơm tiêm nhựa dùng một lần 1ml, cỡ kim 26Gx1/2''; gioăng có núm bơm hết hành trình giúp tiêm hết thuốc</w:t>
            </w:r>
          </w:p>
          <w:p w14:paraId="5AF97A62" w14:textId="77777777" w:rsidR="004372F4" w:rsidRPr="00955900" w:rsidRDefault="004372F4" w:rsidP="00030F22">
            <w:pPr>
              <w:rPr>
                <w:rFonts w:ascii="Times New Roman" w:hAnsi="Times New Roman" w:cs="Times New Roman"/>
                <w:sz w:val="24"/>
                <w:szCs w:val="24"/>
              </w:rPr>
            </w:pPr>
          </w:p>
        </w:tc>
      </w:tr>
      <w:tr w:rsidR="004372F4" w:rsidRPr="00955900" w14:paraId="4446E0CB" w14:textId="2FD8D8F8" w:rsidTr="008E384D">
        <w:trPr>
          <w:trHeight w:val="940"/>
        </w:trPr>
        <w:tc>
          <w:tcPr>
            <w:tcW w:w="463" w:type="dxa"/>
            <w:vAlign w:val="center"/>
          </w:tcPr>
          <w:p w14:paraId="6D1A844F" w14:textId="28F7CF75"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11</w:t>
            </w:r>
          </w:p>
        </w:tc>
        <w:tc>
          <w:tcPr>
            <w:tcW w:w="4641" w:type="dxa"/>
            <w:vAlign w:val="center"/>
          </w:tcPr>
          <w:p w14:paraId="2D52B3D3" w14:textId="4EFFBC3D"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Bơm tiêm liền kim dùng một lần 10 ml/cc</w:t>
            </w:r>
          </w:p>
        </w:tc>
        <w:tc>
          <w:tcPr>
            <w:tcW w:w="948" w:type="dxa"/>
            <w:vAlign w:val="center"/>
          </w:tcPr>
          <w:p w14:paraId="58C9797F" w14:textId="50FBCF67"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C07F47D" w14:textId="77777777" w:rsidR="00AA5D5C" w:rsidRPr="00955900" w:rsidRDefault="00AA5D5C"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Bơm tiêm nhựa dùng một lần 10ml; cỡ kim 23G, 25G</w:t>
            </w:r>
          </w:p>
          <w:p w14:paraId="2D0873FE" w14:textId="77777777" w:rsidR="004372F4" w:rsidRPr="00955900" w:rsidRDefault="004372F4" w:rsidP="00030F22">
            <w:pPr>
              <w:rPr>
                <w:rFonts w:ascii="Times New Roman" w:hAnsi="Times New Roman" w:cs="Times New Roman"/>
                <w:sz w:val="24"/>
                <w:szCs w:val="24"/>
              </w:rPr>
            </w:pPr>
          </w:p>
        </w:tc>
      </w:tr>
      <w:tr w:rsidR="004372F4" w:rsidRPr="00955900" w14:paraId="0F369C37" w14:textId="38569F35" w:rsidTr="008E384D">
        <w:trPr>
          <w:trHeight w:val="454"/>
        </w:trPr>
        <w:tc>
          <w:tcPr>
            <w:tcW w:w="463" w:type="dxa"/>
            <w:vAlign w:val="center"/>
          </w:tcPr>
          <w:p w14:paraId="6E2A958C" w14:textId="7E6A239F"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12</w:t>
            </w:r>
          </w:p>
        </w:tc>
        <w:tc>
          <w:tcPr>
            <w:tcW w:w="4641" w:type="dxa"/>
            <w:vAlign w:val="center"/>
          </w:tcPr>
          <w:p w14:paraId="72B818D6" w14:textId="4C85E87E"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Bơm tiêm liền kim dùng một lần 20 ml/cc</w:t>
            </w:r>
          </w:p>
        </w:tc>
        <w:tc>
          <w:tcPr>
            <w:tcW w:w="948" w:type="dxa"/>
            <w:vAlign w:val="center"/>
          </w:tcPr>
          <w:p w14:paraId="1B9DC90C" w14:textId="675085C5"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28C3D005" w14:textId="77777777" w:rsidR="00AA5D5C" w:rsidRPr="00955900" w:rsidRDefault="00AA5D5C"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Bơm tiêm nhựa dùng một lần 20ml; cỡ kim 23G, 25G, pít tông có khía bẻ gãy để hủy sau khi sử dụng</w:t>
            </w:r>
          </w:p>
          <w:p w14:paraId="6E26761D" w14:textId="77777777" w:rsidR="004372F4" w:rsidRPr="00955900" w:rsidRDefault="004372F4" w:rsidP="00030F22">
            <w:pPr>
              <w:rPr>
                <w:rFonts w:ascii="Times New Roman" w:hAnsi="Times New Roman" w:cs="Times New Roman"/>
                <w:sz w:val="24"/>
                <w:szCs w:val="24"/>
              </w:rPr>
            </w:pPr>
          </w:p>
        </w:tc>
      </w:tr>
      <w:tr w:rsidR="004372F4" w:rsidRPr="00955900" w14:paraId="250F568A" w14:textId="548E29C6" w:rsidTr="00B83CF0">
        <w:trPr>
          <w:trHeight w:val="705"/>
        </w:trPr>
        <w:tc>
          <w:tcPr>
            <w:tcW w:w="463" w:type="dxa"/>
            <w:vAlign w:val="center"/>
          </w:tcPr>
          <w:p w14:paraId="3D13AF11" w14:textId="424F28E3"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13</w:t>
            </w:r>
          </w:p>
        </w:tc>
        <w:tc>
          <w:tcPr>
            <w:tcW w:w="4641" w:type="dxa"/>
            <w:vAlign w:val="center"/>
          </w:tcPr>
          <w:p w14:paraId="372FE4C9" w14:textId="36793CF5"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Bơm tiêm liền kim dùng một lần 5 ml/cc</w:t>
            </w:r>
          </w:p>
        </w:tc>
        <w:tc>
          <w:tcPr>
            <w:tcW w:w="948" w:type="dxa"/>
            <w:vAlign w:val="center"/>
          </w:tcPr>
          <w:p w14:paraId="4368C30B" w14:textId="1728D13A"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06E40FDE" w14:textId="77777777" w:rsidR="00AA5D5C" w:rsidRPr="00955900" w:rsidRDefault="00AA5D5C"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Bơm tiêm nhựa dùng một lần 5ml; cỡ kim 23G, 25G</w:t>
            </w:r>
          </w:p>
          <w:p w14:paraId="6CE578DA" w14:textId="77777777" w:rsidR="004372F4" w:rsidRPr="00955900" w:rsidRDefault="004372F4" w:rsidP="00030F22">
            <w:pPr>
              <w:rPr>
                <w:rFonts w:ascii="Times New Roman" w:hAnsi="Times New Roman" w:cs="Times New Roman"/>
                <w:sz w:val="24"/>
                <w:szCs w:val="24"/>
              </w:rPr>
            </w:pPr>
          </w:p>
        </w:tc>
      </w:tr>
      <w:tr w:rsidR="004372F4" w:rsidRPr="00955900" w14:paraId="4906EFEF" w14:textId="3A5A40ED" w:rsidTr="008E384D">
        <w:trPr>
          <w:trHeight w:val="454"/>
        </w:trPr>
        <w:tc>
          <w:tcPr>
            <w:tcW w:w="463" w:type="dxa"/>
            <w:vAlign w:val="center"/>
          </w:tcPr>
          <w:p w14:paraId="5877A1EE" w14:textId="3D6E744E"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14</w:t>
            </w:r>
          </w:p>
        </w:tc>
        <w:tc>
          <w:tcPr>
            <w:tcW w:w="4641" w:type="dxa"/>
            <w:vAlign w:val="center"/>
          </w:tcPr>
          <w:p w14:paraId="008C1157" w14:textId="5EA96311"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Bơm tiêm liền kim dùng một lần 50 ml/cc</w:t>
            </w:r>
          </w:p>
        </w:tc>
        <w:tc>
          <w:tcPr>
            <w:tcW w:w="948" w:type="dxa"/>
            <w:vAlign w:val="center"/>
          </w:tcPr>
          <w:p w14:paraId="1881DCF9" w14:textId="13EF5ED0"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2FB813BC" w14:textId="77777777" w:rsidR="00AA5D5C" w:rsidRPr="00955900" w:rsidRDefault="00AA5D5C"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Bơm tiêm nhựa dùng một lần 50ml, đốc xi lanh nhỏ lắp vừa kim tiêm các số, pít tông có khía bẻ gãy để hủy sau khi sử dụng</w:t>
            </w:r>
          </w:p>
          <w:p w14:paraId="33799625" w14:textId="77777777" w:rsidR="004372F4" w:rsidRPr="00955900" w:rsidRDefault="004372F4" w:rsidP="00030F22">
            <w:pPr>
              <w:rPr>
                <w:rFonts w:ascii="Times New Roman" w:hAnsi="Times New Roman" w:cs="Times New Roman"/>
                <w:sz w:val="24"/>
                <w:szCs w:val="24"/>
              </w:rPr>
            </w:pPr>
          </w:p>
        </w:tc>
      </w:tr>
      <w:tr w:rsidR="004372F4" w:rsidRPr="00955900" w14:paraId="6A063C12" w14:textId="5A81DF4F" w:rsidTr="008E384D">
        <w:trPr>
          <w:trHeight w:val="454"/>
        </w:trPr>
        <w:tc>
          <w:tcPr>
            <w:tcW w:w="463" w:type="dxa"/>
            <w:vAlign w:val="center"/>
          </w:tcPr>
          <w:p w14:paraId="2A2F8100" w14:textId="6E495E62"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15</w:t>
            </w:r>
          </w:p>
        </w:tc>
        <w:tc>
          <w:tcPr>
            <w:tcW w:w="4641" w:type="dxa"/>
            <w:vAlign w:val="center"/>
          </w:tcPr>
          <w:p w14:paraId="7B749EA2" w14:textId="74D8EA22"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Bút mỡ</w:t>
            </w:r>
          </w:p>
        </w:tc>
        <w:tc>
          <w:tcPr>
            <w:tcW w:w="948" w:type="dxa"/>
            <w:vAlign w:val="center"/>
          </w:tcPr>
          <w:p w14:paraId="43F6B18D" w14:textId="611502A4"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59C0F5C5" w14:textId="77777777" w:rsidR="00781B50" w:rsidRPr="00955900" w:rsidRDefault="00781B50" w:rsidP="00030F22">
            <w:pPr>
              <w:rPr>
                <w:rFonts w:ascii="Times New Roman" w:hAnsi="Times New Roman" w:cs="Times New Roman"/>
                <w:sz w:val="24"/>
                <w:szCs w:val="24"/>
              </w:rPr>
            </w:pPr>
            <w:r w:rsidRPr="00955900">
              <w:rPr>
                <w:rFonts w:ascii="Times New Roman" w:hAnsi="Times New Roman" w:cs="Times New Roman"/>
                <w:sz w:val="24"/>
                <w:szCs w:val="24"/>
              </w:rPr>
              <w:t>Dùng trong nhuộn hóa mô miễn dịch</w:t>
            </w:r>
          </w:p>
          <w:p w14:paraId="4360B9AF" w14:textId="77777777" w:rsidR="004372F4" w:rsidRPr="00955900" w:rsidRDefault="004372F4" w:rsidP="00030F22">
            <w:pPr>
              <w:rPr>
                <w:rFonts w:ascii="Times New Roman" w:hAnsi="Times New Roman" w:cs="Times New Roman"/>
                <w:sz w:val="24"/>
                <w:szCs w:val="24"/>
              </w:rPr>
            </w:pPr>
          </w:p>
        </w:tc>
      </w:tr>
      <w:tr w:rsidR="004372F4" w:rsidRPr="00955900" w14:paraId="1BECF8B9" w14:textId="70C03C33" w:rsidTr="008E384D">
        <w:trPr>
          <w:trHeight w:val="454"/>
        </w:trPr>
        <w:tc>
          <w:tcPr>
            <w:tcW w:w="463" w:type="dxa"/>
            <w:vAlign w:val="center"/>
          </w:tcPr>
          <w:p w14:paraId="0C3B742E" w14:textId="49F8E62A"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16</w:t>
            </w:r>
          </w:p>
        </w:tc>
        <w:tc>
          <w:tcPr>
            <w:tcW w:w="4641" w:type="dxa"/>
            <w:vAlign w:val="center"/>
          </w:tcPr>
          <w:p w14:paraId="5FE4C2EE" w14:textId="38AC5888"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Canuyn mở khí quản các số</w:t>
            </w:r>
          </w:p>
        </w:tc>
        <w:tc>
          <w:tcPr>
            <w:tcW w:w="948" w:type="dxa"/>
            <w:vAlign w:val="center"/>
          </w:tcPr>
          <w:p w14:paraId="66170378" w14:textId="7E132671"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78DACAA" w14:textId="77777777" w:rsidR="00AA5D5C" w:rsidRPr="00955900" w:rsidRDefault="00AA5D5C"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Bằng nhựa PVC. Các số 7,0; 7,5; 8</w:t>
            </w:r>
          </w:p>
          <w:p w14:paraId="19D25143" w14:textId="77777777" w:rsidR="004372F4" w:rsidRPr="00955900" w:rsidRDefault="004372F4" w:rsidP="00030F22">
            <w:pPr>
              <w:rPr>
                <w:rFonts w:ascii="Times New Roman" w:hAnsi="Times New Roman" w:cs="Times New Roman"/>
                <w:sz w:val="24"/>
                <w:szCs w:val="24"/>
              </w:rPr>
            </w:pPr>
          </w:p>
        </w:tc>
      </w:tr>
      <w:tr w:rsidR="004372F4" w:rsidRPr="00955900" w14:paraId="2C4ED6B5" w14:textId="34843E00" w:rsidTr="008E384D">
        <w:trPr>
          <w:trHeight w:val="454"/>
        </w:trPr>
        <w:tc>
          <w:tcPr>
            <w:tcW w:w="463" w:type="dxa"/>
            <w:vAlign w:val="center"/>
          </w:tcPr>
          <w:p w14:paraId="6D0E9AC9" w14:textId="4D1A8DB6"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17</w:t>
            </w:r>
          </w:p>
        </w:tc>
        <w:tc>
          <w:tcPr>
            <w:tcW w:w="4641" w:type="dxa"/>
            <w:vAlign w:val="center"/>
          </w:tcPr>
          <w:p w14:paraId="6454F918" w14:textId="3FB6A739"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Canuyn mayo ( Ống thông đường thở)</w:t>
            </w:r>
          </w:p>
        </w:tc>
        <w:tc>
          <w:tcPr>
            <w:tcW w:w="948" w:type="dxa"/>
            <w:vAlign w:val="center"/>
          </w:tcPr>
          <w:p w14:paraId="2AE4F319" w14:textId="5D3A1E61" w:rsidR="004372F4" w:rsidRPr="00955900" w:rsidRDefault="004372F4" w:rsidP="00030F22">
            <w:pPr>
              <w:jc w:val="center"/>
              <w:rPr>
                <w:rFonts w:ascii="Times New Roman" w:hAnsi="Times New Roman" w:cs="Times New Roman"/>
                <w:sz w:val="24"/>
                <w:szCs w:val="24"/>
              </w:rPr>
            </w:pPr>
          </w:p>
        </w:tc>
        <w:tc>
          <w:tcPr>
            <w:tcW w:w="4722" w:type="dxa"/>
            <w:vAlign w:val="center"/>
          </w:tcPr>
          <w:p w14:paraId="3212832B" w14:textId="77777777" w:rsidR="00AA5D5C" w:rsidRPr="00955900" w:rsidRDefault="00AA5D5C"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Người lớn, trẻ em các số, bằng nhựa</w:t>
            </w:r>
          </w:p>
          <w:p w14:paraId="504B447D" w14:textId="77777777" w:rsidR="004372F4" w:rsidRPr="00955900" w:rsidRDefault="004372F4" w:rsidP="00030F22">
            <w:pPr>
              <w:rPr>
                <w:rFonts w:ascii="Times New Roman" w:hAnsi="Times New Roman" w:cs="Times New Roman"/>
                <w:sz w:val="24"/>
                <w:szCs w:val="24"/>
              </w:rPr>
            </w:pPr>
          </w:p>
        </w:tc>
      </w:tr>
      <w:tr w:rsidR="004372F4" w:rsidRPr="00955900" w14:paraId="6D0997FB" w14:textId="728F5BFA" w:rsidTr="008E384D">
        <w:trPr>
          <w:trHeight w:val="454"/>
        </w:trPr>
        <w:tc>
          <w:tcPr>
            <w:tcW w:w="463" w:type="dxa"/>
            <w:vAlign w:val="center"/>
          </w:tcPr>
          <w:p w14:paraId="678FA250" w14:textId="6B48990F"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18</w:t>
            </w:r>
          </w:p>
        </w:tc>
        <w:tc>
          <w:tcPr>
            <w:tcW w:w="4641" w:type="dxa"/>
            <w:vAlign w:val="center"/>
          </w:tcPr>
          <w:p w14:paraId="0C52B89F" w14:textId="2BD440E3" w:rsidR="004372F4" w:rsidRPr="00955900" w:rsidRDefault="004372F4" w:rsidP="00030F22">
            <w:pPr>
              <w:rPr>
                <w:rFonts w:ascii="Times New Roman" w:hAnsi="Times New Roman" w:cs="Times New Roman"/>
                <w:sz w:val="24"/>
                <w:szCs w:val="24"/>
                <w:lang w:val="fr-FR"/>
              </w:rPr>
            </w:pPr>
            <w:r w:rsidRPr="00955900">
              <w:rPr>
                <w:rFonts w:ascii="Times New Roman" w:hAnsi="Times New Roman" w:cs="Times New Roman"/>
                <w:sz w:val="24"/>
                <w:szCs w:val="24"/>
                <w:lang w:val="fr-FR"/>
              </w:rPr>
              <w:t>Cassette chuyển đúc bệnh phẩm</w:t>
            </w:r>
          </w:p>
        </w:tc>
        <w:tc>
          <w:tcPr>
            <w:tcW w:w="948" w:type="dxa"/>
            <w:vAlign w:val="center"/>
          </w:tcPr>
          <w:p w14:paraId="5C817245" w14:textId="19AC65ED"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0E879C7E" w14:textId="77777777" w:rsidR="00781B50" w:rsidRPr="00955900" w:rsidRDefault="00781B50" w:rsidP="00030F22">
            <w:pPr>
              <w:rPr>
                <w:rFonts w:ascii="Times New Roman" w:hAnsi="Times New Roman" w:cs="Times New Roman"/>
                <w:sz w:val="24"/>
                <w:szCs w:val="24"/>
              </w:rPr>
            </w:pPr>
            <w:r w:rsidRPr="00955900">
              <w:rPr>
                <w:rFonts w:ascii="Times New Roman" w:hAnsi="Times New Roman" w:cs="Times New Roman"/>
                <w:sz w:val="24"/>
                <w:szCs w:val="24"/>
              </w:rPr>
              <w:t>Bằng nhựa acetylic, có nắp dùng 1 lần. Kích thước: 40x26x7 mm, Kích thước bên trong: 32x26x5 mm.</w:t>
            </w:r>
          </w:p>
          <w:p w14:paraId="00C88D98" w14:textId="77777777" w:rsidR="004372F4" w:rsidRPr="00955900" w:rsidRDefault="004372F4" w:rsidP="00030F22">
            <w:pPr>
              <w:rPr>
                <w:rFonts w:ascii="Times New Roman" w:hAnsi="Times New Roman" w:cs="Times New Roman"/>
                <w:sz w:val="24"/>
                <w:szCs w:val="24"/>
              </w:rPr>
            </w:pPr>
          </w:p>
        </w:tc>
      </w:tr>
      <w:tr w:rsidR="004372F4" w:rsidRPr="00955900" w14:paraId="7F44B89A" w14:textId="28ECB8CB" w:rsidTr="008E384D">
        <w:trPr>
          <w:trHeight w:val="454"/>
        </w:trPr>
        <w:tc>
          <w:tcPr>
            <w:tcW w:w="463" w:type="dxa"/>
            <w:vAlign w:val="center"/>
          </w:tcPr>
          <w:p w14:paraId="24186D00" w14:textId="011C9B5E"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19</w:t>
            </w:r>
          </w:p>
        </w:tc>
        <w:tc>
          <w:tcPr>
            <w:tcW w:w="4641" w:type="dxa"/>
            <w:vAlign w:val="center"/>
          </w:tcPr>
          <w:p w14:paraId="581A535E" w14:textId="0FE56BF3"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Chỉ khâu liền kim sử dụng một lần số 1/0</w:t>
            </w:r>
          </w:p>
        </w:tc>
        <w:tc>
          <w:tcPr>
            <w:tcW w:w="948" w:type="dxa"/>
            <w:vAlign w:val="center"/>
          </w:tcPr>
          <w:p w14:paraId="04FD2A19" w14:textId="05CF0427"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Sợi</w:t>
            </w:r>
          </w:p>
        </w:tc>
        <w:tc>
          <w:tcPr>
            <w:tcW w:w="4722" w:type="dxa"/>
            <w:vAlign w:val="center"/>
          </w:tcPr>
          <w:p w14:paraId="3CA3CFB0" w14:textId="48A2B6DB" w:rsidR="008149BD" w:rsidRPr="00955900" w:rsidRDefault="008149BD"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Chất liệu Polyglactin, được bao phủ bởi polyglactin và Calcium stearat,  số 1,</w:t>
            </w:r>
            <w:r w:rsidR="001F4330" w:rsidRPr="00955900">
              <w:rPr>
                <w:rFonts w:ascii="Times New Roman" w:hAnsi="Times New Roman" w:cs="Times New Roman"/>
                <w:color w:val="000000"/>
                <w:sz w:val="24"/>
                <w:szCs w:val="24"/>
              </w:rPr>
              <w:t xml:space="preserve"> </w:t>
            </w:r>
            <w:r w:rsidRPr="00955900">
              <w:rPr>
                <w:rFonts w:ascii="Times New Roman" w:hAnsi="Times New Roman" w:cs="Times New Roman"/>
                <w:color w:val="000000"/>
                <w:sz w:val="24"/>
                <w:szCs w:val="24"/>
              </w:rPr>
              <w:t>sợi dài 90cm, kim tròn đầu tròn, thân kim có rãnh, kim dài 40mm, độ cong của kim 1/2 đường tròn</w:t>
            </w:r>
          </w:p>
          <w:p w14:paraId="1C79FC8C" w14:textId="77777777" w:rsidR="004372F4" w:rsidRPr="00955900" w:rsidRDefault="004372F4" w:rsidP="00030F22">
            <w:pPr>
              <w:rPr>
                <w:rFonts w:ascii="Times New Roman" w:hAnsi="Times New Roman" w:cs="Times New Roman"/>
                <w:sz w:val="24"/>
                <w:szCs w:val="24"/>
              </w:rPr>
            </w:pPr>
          </w:p>
        </w:tc>
      </w:tr>
      <w:tr w:rsidR="004372F4" w:rsidRPr="00955900" w14:paraId="535EAE5E" w14:textId="0EDA39B4" w:rsidTr="008E384D">
        <w:trPr>
          <w:trHeight w:val="454"/>
        </w:trPr>
        <w:tc>
          <w:tcPr>
            <w:tcW w:w="463" w:type="dxa"/>
            <w:vAlign w:val="center"/>
          </w:tcPr>
          <w:p w14:paraId="0A6ADCA4" w14:textId="542C78DD"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20</w:t>
            </w:r>
          </w:p>
        </w:tc>
        <w:tc>
          <w:tcPr>
            <w:tcW w:w="4641" w:type="dxa"/>
            <w:vAlign w:val="center"/>
          </w:tcPr>
          <w:p w14:paraId="61BB35A3" w14:textId="2FA1C2C7" w:rsidR="00BE12DB" w:rsidRPr="006306EC" w:rsidRDefault="00BE12DB" w:rsidP="00030F22">
            <w:pPr>
              <w:rPr>
                <w:rFonts w:ascii="Times New Roman" w:hAnsi="Times New Roman" w:cs="Times New Roman"/>
                <w:color w:val="000000" w:themeColor="text1"/>
                <w:sz w:val="24"/>
                <w:szCs w:val="24"/>
              </w:rPr>
            </w:pPr>
            <w:r w:rsidRPr="006306EC">
              <w:rPr>
                <w:rFonts w:ascii="Times New Roman" w:hAnsi="Times New Roman" w:cs="Times New Roman"/>
                <w:color w:val="000000" w:themeColor="text1"/>
                <w:sz w:val="24"/>
                <w:szCs w:val="24"/>
              </w:rPr>
              <w:t>Chỉ tan tổng hợp đa sợi số 2/0</w:t>
            </w:r>
          </w:p>
          <w:p w14:paraId="409F3A3F" w14:textId="035AD80E" w:rsidR="004372F4" w:rsidRPr="006306EC" w:rsidRDefault="004372F4" w:rsidP="00030F22">
            <w:pPr>
              <w:rPr>
                <w:rFonts w:ascii="Times New Roman" w:hAnsi="Times New Roman" w:cs="Times New Roman"/>
                <w:color w:val="000000" w:themeColor="text1"/>
                <w:sz w:val="24"/>
                <w:szCs w:val="24"/>
              </w:rPr>
            </w:pPr>
          </w:p>
        </w:tc>
        <w:tc>
          <w:tcPr>
            <w:tcW w:w="948" w:type="dxa"/>
            <w:vAlign w:val="center"/>
          </w:tcPr>
          <w:p w14:paraId="378A6558" w14:textId="71DEF17B"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Sợi</w:t>
            </w:r>
          </w:p>
        </w:tc>
        <w:tc>
          <w:tcPr>
            <w:tcW w:w="4722" w:type="dxa"/>
            <w:vAlign w:val="center"/>
          </w:tcPr>
          <w:p w14:paraId="14E0E0CD" w14:textId="77777777" w:rsidR="00BE12DB" w:rsidRPr="00955900" w:rsidRDefault="00BE12DB"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 xml:space="preserve">Chất liệu Polyglactin được bao phủ bởi  Polyglactin và Calcium Stearate, số 2/0, sợi </w:t>
            </w:r>
            <w:r w:rsidRPr="00955900">
              <w:rPr>
                <w:rFonts w:ascii="Times New Roman" w:hAnsi="Times New Roman" w:cs="Times New Roman"/>
                <w:color w:val="000000"/>
                <w:sz w:val="24"/>
                <w:szCs w:val="24"/>
              </w:rPr>
              <w:lastRenderedPageBreak/>
              <w:t>chỉ dài 75cm, kim tròn đầu tròn, thân kim có rãnh, dài 26 mm, đường kính kim 1/2 đường tròn</w:t>
            </w:r>
          </w:p>
          <w:p w14:paraId="64E45803" w14:textId="77777777" w:rsidR="004372F4" w:rsidRPr="00955900" w:rsidRDefault="004372F4" w:rsidP="00030F22">
            <w:pPr>
              <w:rPr>
                <w:rFonts w:ascii="Times New Roman" w:hAnsi="Times New Roman" w:cs="Times New Roman"/>
                <w:sz w:val="24"/>
                <w:szCs w:val="24"/>
              </w:rPr>
            </w:pPr>
          </w:p>
        </w:tc>
      </w:tr>
      <w:tr w:rsidR="004372F4" w:rsidRPr="00955900" w14:paraId="2AEB5350" w14:textId="27115454" w:rsidTr="008E384D">
        <w:trPr>
          <w:trHeight w:val="454"/>
        </w:trPr>
        <w:tc>
          <w:tcPr>
            <w:tcW w:w="463" w:type="dxa"/>
            <w:vAlign w:val="center"/>
          </w:tcPr>
          <w:p w14:paraId="72543E56" w14:textId="7EB7CE39"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lastRenderedPageBreak/>
              <w:t>21</w:t>
            </w:r>
          </w:p>
        </w:tc>
        <w:tc>
          <w:tcPr>
            <w:tcW w:w="4641" w:type="dxa"/>
            <w:vAlign w:val="center"/>
          </w:tcPr>
          <w:p w14:paraId="162432E0" w14:textId="0B19304A" w:rsidR="00BE12DB" w:rsidRPr="006306EC" w:rsidRDefault="00BE12DB" w:rsidP="00030F22">
            <w:pPr>
              <w:rPr>
                <w:rFonts w:ascii="Times New Roman" w:hAnsi="Times New Roman" w:cs="Times New Roman"/>
                <w:color w:val="000000" w:themeColor="text1"/>
                <w:sz w:val="24"/>
                <w:szCs w:val="24"/>
              </w:rPr>
            </w:pPr>
            <w:r w:rsidRPr="006306EC">
              <w:rPr>
                <w:rFonts w:ascii="Times New Roman" w:hAnsi="Times New Roman" w:cs="Times New Roman"/>
                <w:color w:val="000000" w:themeColor="text1"/>
                <w:sz w:val="24"/>
                <w:szCs w:val="24"/>
              </w:rPr>
              <w:t>Chỉ tan tổng hợp đa sợi số 3/0</w:t>
            </w:r>
          </w:p>
          <w:p w14:paraId="24E8628E" w14:textId="33A6840A" w:rsidR="004372F4" w:rsidRPr="006306EC" w:rsidRDefault="004372F4" w:rsidP="00030F22">
            <w:pPr>
              <w:rPr>
                <w:rFonts w:ascii="Times New Roman" w:hAnsi="Times New Roman" w:cs="Times New Roman"/>
                <w:color w:val="000000" w:themeColor="text1"/>
                <w:sz w:val="24"/>
                <w:szCs w:val="24"/>
              </w:rPr>
            </w:pPr>
          </w:p>
        </w:tc>
        <w:tc>
          <w:tcPr>
            <w:tcW w:w="948" w:type="dxa"/>
            <w:vAlign w:val="center"/>
          </w:tcPr>
          <w:p w14:paraId="02199810" w14:textId="10E2E70F"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Sợi</w:t>
            </w:r>
          </w:p>
        </w:tc>
        <w:tc>
          <w:tcPr>
            <w:tcW w:w="4722" w:type="dxa"/>
            <w:vAlign w:val="center"/>
          </w:tcPr>
          <w:p w14:paraId="5CD77C31" w14:textId="77777777" w:rsidR="00BE12DB" w:rsidRPr="00955900" w:rsidRDefault="00BE12DB"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Chất liệu Polyglactin được bao phủ bởi  Polyglactin và Calcium Stearate, số 3/0, sợi chỉ dài 75cm, kim tròn đầu tròn, thân kim có rãnh, dài 26 mm, đường kính kim 1/2 đường tròn</w:t>
            </w:r>
          </w:p>
          <w:p w14:paraId="5EDCE598" w14:textId="77777777" w:rsidR="004372F4" w:rsidRPr="00955900" w:rsidRDefault="004372F4" w:rsidP="00030F22">
            <w:pPr>
              <w:rPr>
                <w:rFonts w:ascii="Times New Roman" w:hAnsi="Times New Roman" w:cs="Times New Roman"/>
                <w:sz w:val="24"/>
                <w:szCs w:val="24"/>
              </w:rPr>
            </w:pPr>
          </w:p>
        </w:tc>
      </w:tr>
      <w:tr w:rsidR="004372F4" w:rsidRPr="00955900" w14:paraId="07CE25A9" w14:textId="5B60D235" w:rsidTr="008E384D">
        <w:trPr>
          <w:trHeight w:val="454"/>
        </w:trPr>
        <w:tc>
          <w:tcPr>
            <w:tcW w:w="463" w:type="dxa"/>
            <w:vAlign w:val="center"/>
          </w:tcPr>
          <w:p w14:paraId="20E7F211" w14:textId="3C27F637"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22</w:t>
            </w:r>
          </w:p>
        </w:tc>
        <w:tc>
          <w:tcPr>
            <w:tcW w:w="4641" w:type="dxa"/>
            <w:vAlign w:val="center"/>
          </w:tcPr>
          <w:p w14:paraId="7D3E4406" w14:textId="4C8D3C76" w:rsidR="004372F4" w:rsidRPr="006306EC" w:rsidRDefault="00B36FEB" w:rsidP="00030F22">
            <w:pPr>
              <w:rPr>
                <w:rFonts w:ascii="Times New Roman" w:hAnsi="Times New Roman" w:cs="Times New Roman"/>
                <w:color w:val="000000" w:themeColor="text1"/>
                <w:sz w:val="24"/>
                <w:szCs w:val="24"/>
              </w:rPr>
            </w:pPr>
            <w:r w:rsidRPr="006306EC">
              <w:rPr>
                <w:rFonts w:ascii="Times New Roman" w:hAnsi="Times New Roman" w:cs="Times New Roman"/>
                <w:color w:val="000000" w:themeColor="text1"/>
                <w:sz w:val="24"/>
                <w:szCs w:val="24"/>
              </w:rPr>
              <w:t xml:space="preserve">Chỉ tan tổng hợp đa sợi số </w:t>
            </w:r>
            <w:r w:rsidR="004372F4" w:rsidRPr="006306EC">
              <w:rPr>
                <w:rFonts w:ascii="Times New Roman" w:hAnsi="Times New Roman" w:cs="Times New Roman"/>
                <w:color w:val="000000" w:themeColor="text1"/>
                <w:sz w:val="24"/>
                <w:szCs w:val="24"/>
              </w:rPr>
              <w:t xml:space="preserve"> 4/0</w:t>
            </w:r>
          </w:p>
        </w:tc>
        <w:tc>
          <w:tcPr>
            <w:tcW w:w="948" w:type="dxa"/>
            <w:vAlign w:val="center"/>
          </w:tcPr>
          <w:p w14:paraId="58C48FD1" w14:textId="6BC6E929"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Sợi</w:t>
            </w:r>
          </w:p>
        </w:tc>
        <w:tc>
          <w:tcPr>
            <w:tcW w:w="4722" w:type="dxa"/>
            <w:vAlign w:val="center"/>
          </w:tcPr>
          <w:p w14:paraId="5AE39DD1" w14:textId="77777777" w:rsidR="00B36FEB" w:rsidRPr="00955900" w:rsidRDefault="00B36FEB"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Chất liệu Polyglactin được bao phủ bởi  Polyglactin và Calcium Stearate, số 4/0 dài 75cm, kim tròn đầu tròn, dài 20 mm, đường kính kim 1/2 đường tròn</w:t>
            </w:r>
          </w:p>
          <w:p w14:paraId="2C6D1ADD" w14:textId="77777777" w:rsidR="004372F4" w:rsidRPr="00955900" w:rsidRDefault="004372F4" w:rsidP="00030F22">
            <w:pPr>
              <w:rPr>
                <w:rFonts w:ascii="Times New Roman" w:hAnsi="Times New Roman" w:cs="Times New Roman"/>
                <w:sz w:val="24"/>
                <w:szCs w:val="24"/>
              </w:rPr>
            </w:pPr>
          </w:p>
        </w:tc>
      </w:tr>
      <w:tr w:rsidR="004372F4" w:rsidRPr="00955900" w14:paraId="6A49AEA9" w14:textId="70AC616E" w:rsidTr="008E384D">
        <w:trPr>
          <w:trHeight w:val="454"/>
        </w:trPr>
        <w:tc>
          <w:tcPr>
            <w:tcW w:w="463" w:type="dxa"/>
            <w:vAlign w:val="center"/>
          </w:tcPr>
          <w:p w14:paraId="0A878AFB" w14:textId="406DDE42"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23</w:t>
            </w:r>
          </w:p>
        </w:tc>
        <w:tc>
          <w:tcPr>
            <w:tcW w:w="4641" w:type="dxa"/>
            <w:vAlign w:val="center"/>
          </w:tcPr>
          <w:p w14:paraId="5FEB94A8" w14:textId="1868BA64" w:rsidR="00CD35B8" w:rsidRPr="006306EC" w:rsidRDefault="00CD35B8" w:rsidP="00030F22">
            <w:pPr>
              <w:rPr>
                <w:rFonts w:ascii="Times New Roman" w:hAnsi="Times New Roman" w:cs="Times New Roman"/>
                <w:color w:val="000000" w:themeColor="text1"/>
                <w:sz w:val="24"/>
                <w:szCs w:val="24"/>
              </w:rPr>
            </w:pPr>
            <w:r w:rsidRPr="006306EC">
              <w:rPr>
                <w:rFonts w:ascii="Times New Roman" w:hAnsi="Times New Roman" w:cs="Times New Roman"/>
                <w:color w:val="000000" w:themeColor="text1"/>
                <w:sz w:val="24"/>
                <w:szCs w:val="24"/>
              </w:rPr>
              <w:t>Chỉ tiêu tổng hợp đa sợi số 5/0</w:t>
            </w:r>
          </w:p>
          <w:p w14:paraId="0CEB76B5" w14:textId="2C614298" w:rsidR="004372F4" w:rsidRPr="006306EC" w:rsidRDefault="004372F4" w:rsidP="00030F22">
            <w:pPr>
              <w:rPr>
                <w:rFonts w:ascii="Times New Roman" w:hAnsi="Times New Roman" w:cs="Times New Roman"/>
                <w:color w:val="000000" w:themeColor="text1"/>
                <w:sz w:val="24"/>
                <w:szCs w:val="24"/>
              </w:rPr>
            </w:pPr>
          </w:p>
        </w:tc>
        <w:tc>
          <w:tcPr>
            <w:tcW w:w="948" w:type="dxa"/>
            <w:vAlign w:val="center"/>
          </w:tcPr>
          <w:p w14:paraId="4035C815" w14:textId="48EBCB5F"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Sợi</w:t>
            </w:r>
          </w:p>
        </w:tc>
        <w:tc>
          <w:tcPr>
            <w:tcW w:w="4722" w:type="dxa"/>
            <w:vAlign w:val="center"/>
          </w:tcPr>
          <w:p w14:paraId="779BCC49" w14:textId="77777777" w:rsidR="00CD35B8" w:rsidRPr="00955900" w:rsidRDefault="00CD35B8"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Chất liệu Polyglactin, được bao phủ bởi  Polyglactin và Calcium Stearate, số 5/0, sợi chỉ dài 75cm, kim tròn đầu tròn, kim dài 17mm, đường kính  kim 1/2 đường tròn</w:t>
            </w:r>
          </w:p>
          <w:p w14:paraId="2022AE4D" w14:textId="77777777" w:rsidR="004372F4" w:rsidRPr="00955900" w:rsidRDefault="004372F4" w:rsidP="00030F22">
            <w:pPr>
              <w:rPr>
                <w:rFonts w:ascii="Times New Roman" w:hAnsi="Times New Roman" w:cs="Times New Roman"/>
                <w:sz w:val="24"/>
                <w:szCs w:val="24"/>
              </w:rPr>
            </w:pPr>
          </w:p>
        </w:tc>
      </w:tr>
      <w:tr w:rsidR="004372F4" w:rsidRPr="00955900" w14:paraId="585CA4F6" w14:textId="0277910D" w:rsidTr="008E384D">
        <w:trPr>
          <w:trHeight w:val="454"/>
        </w:trPr>
        <w:tc>
          <w:tcPr>
            <w:tcW w:w="463" w:type="dxa"/>
            <w:vAlign w:val="center"/>
          </w:tcPr>
          <w:p w14:paraId="2B1682D5" w14:textId="0B829F88"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24</w:t>
            </w:r>
          </w:p>
        </w:tc>
        <w:tc>
          <w:tcPr>
            <w:tcW w:w="4641" w:type="dxa"/>
            <w:vAlign w:val="center"/>
          </w:tcPr>
          <w:p w14:paraId="19A5F63B" w14:textId="3BA15D25" w:rsidR="004372F4" w:rsidRPr="006306EC" w:rsidRDefault="002F4946" w:rsidP="00030F22">
            <w:pPr>
              <w:rPr>
                <w:rFonts w:ascii="Times New Roman" w:hAnsi="Times New Roman" w:cs="Times New Roman"/>
                <w:color w:val="000000" w:themeColor="text1"/>
                <w:sz w:val="24"/>
                <w:szCs w:val="24"/>
              </w:rPr>
            </w:pPr>
            <w:r w:rsidRPr="006306EC">
              <w:rPr>
                <w:rFonts w:ascii="Times New Roman" w:hAnsi="Times New Roman" w:cs="Times New Roman"/>
                <w:color w:val="000000" w:themeColor="text1"/>
                <w:sz w:val="24"/>
                <w:szCs w:val="24"/>
              </w:rPr>
              <w:t xml:space="preserve">Chỉ không tiêu đơn sợi </w:t>
            </w:r>
            <w:r w:rsidR="004372F4" w:rsidRPr="006306EC">
              <w:rPr>
                <w:rFonts w:ascii="Times New Roman" w:hAnsi="Times New Roman" w:cs="Times New Roman"/>
                <w:color w:val="000000" w:themeColor="text1"/>
                <w:sz w:val="24"/>
                <w:szCs w:val="24"/>
              </w:rPr>
              <w:t>số 3/0</w:t>
            </w:r>
          </w:p>
        </w:tc>
        <w:tc>
          <w:tcPr>
            <w:tcW w:w="948" w:type="dxa"/>
            <w:vAlign w:val="center"/>
          </w:tcPr>
          <w:p w14:paraId="0EE3E88A" w14:textId="18E5D08F"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Sợi</w:t>
            </w:r>
          </w:p>
        </w:tc>
        <w:tc>
          <w:tcPr>
            <w:tcW w:w="4722" w:type="dxa"/>
            <w:vAlign w:val="center"/>
          </w:tcPr>
          <w:p w14:paraId="47390330" w14:textId="77777777" w:rsidR="002F4946" w:rsidRPr="00955900" w:rsidRDefault="002F4946"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Chất liệu Polyamide, số 3/0 dài 75cm, kim tam giác 3/8 vòng tròn dài 24mm, kim phủ silicone</w:t>
            </w:r>
          </w:p>
          <w:p w14:paraId="40045ED0" w14:textId="77777777" w:rsidR="004372F4" w:rsidRPr="00955900" w:rsidRDefault="004372F4" w:rsidP="00030F22">
            <w:pPr>
              <w:rPr>
                <w:rFonts w:ascii="Times New Roman" w:hAnsi="Times New Roman" w:cs="Times New Roman"/>
                <w:sz w:val="24"/>
                <w:szCs w:val="24"/>
              </w:rPr>
            </w:pPr>
          </w:p>
        </w:tc>
      </w:tr>
      <w:tr w:rsidR="004372F4" w:rsidRPr="00955900" w14:paraId="12C7420E" w14:textId="02B62929" w:rsidTr="008E384D">
        <w:trPr>
          <w:trHeight w:val="454"/>
        </w:trPr>
        <w:tc>
          <w:tcPr>
            <w:tcW w:w="463" w:type="dxa"/>
            <w:vAlign w:val="center"/>
          </w:tcPr>
          <w:p w14:paraId="75315F5C" w14:textId="172FCA0B"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25</w:t>
            </w:r>
          </w:p>
        </w:tc>
        <w:tc>
          <w:tcPr>
            <w:tcW w:w="4641" w:type="dxa"/>
            <w:vAlign w:val="center"/>
          </w:tcPr>
          <w:p w14:paraId="02243F24" w14:textId="4F7952B2" w:rsidR="004372F4" w:rsidRPr="006306EC" w:rsidRDefault="002F4946" w:rsidP="00030F22">
            <w:pPr>
              <w:rPr>
                <w:rFonts w:ascii="Times New Roman" w:hAnsi="Times New Roman" w:cs="Times New Roman"/>
                <w:color w:val="000000" w:themeColor="text1"/>
                <w:sz w:val="24"/>
                <w:szCs w:val="24"/>
              </w:rPr>
            </w:pPr>
            <w:r w:rsidRPr="006306EC">
              <w:rPr>
                <w:rFonts w:ascii="Times New Roman" w:hAnsi="Times New Roman" w:cs="Times New Roman"/>
                <w:color w:val="000000" w:themeColor="text1"/>
                <w:sz w:val="24"/>
                <w:szCs w:val="24"/>
              </w:rPr>
              <w:t xml:space="preserve">Chỉ không tiêu đơn sợi số </w:t>
            </w:r>
            <w:r w:rsidR="004372F4" w:rsidRPr="006306EC">
              <w:rPr>
                <w:rFonts w:ascii="Times New Roman" w:hAnsi="Times New Roman" w:cs="Times New Roman"/>
                <w:color w:val="000000" w:themeColor="text1"/>
                <w:sz w:val="24"/>
                <w:szCs w:val="24"/>
              </w:rPr>
              <w:t>4/0</w:t>
            </w:r>
          </w:p>
        </w:tc>
        <w:tc>
          <w:tcPr>
            <w:tcW w:w="948" w:type="dxa"/>
            <w:vAlign w:val="center"/>
          </w:tcPr>
          <w:p w14:paraId="4396FF27" w14:textId="437EB7A5"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Sợi</w:t>
            </w:r>
          </w:p>
        </w:tc>
        <w:tc>
          <w:tcPr>
            <w:tcW w:w="4722" w:type="dxa"/>
            <w:vAlign w:val="center"/>
          </w:tcPr>
          <w:p w14:paraId="0F9B9588" w14:textId="77777777" w:rsidR="002F4946" w:rsidRPr="00955900" w:rsidRDefault="002F4946"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Chất liệu Polyamide, số 4/0 dài 75cm, kim tam giác 3/8 vòng tròn dài 19mm, kim phủ silicone</w:t>
            </w:r>
          </w:p>
          <w:p w14:paraId="2155BAFA" w14:textId="77777777" w:rsidR="004372F4" w:rsidRPr="00955900" w:rsidRDefault="004372F4" w:rsidP="00030F22">
            <w:pPr>
              <w:rPr>
                <w:rFonts w:ascii="Times New Roman" w:hAnsi="Times New Roman" w:cs="Times New Roman"/>
                <w:sz w:val="24"/>
                <w:szCs w:val="24"/>
              </w:rPr>
            </w:pPr>
          </w:p>
        </w:tc>
      </w:tr>
      <w:tr w:rsidR="004372F4" w:rsidRPr="00955900" w14:paraId="6113E4B0" w14:textId="70F2BB52" w:rsidTr="008E384D">
        <w:trPr>
          <w:trHeight w:val="454"/>
        </w:trPr>
        <w:tc>
          <w:tcPr>
            <w:tcW w:w="463" w:type="dxa"/>
            <w:vAlign w:val="center"/>
          </w:tcPr>
          <w:p w14:paraId="013DD720" w14:textId="0CC748FD"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26</w:t>
            </w:r>
          </w:p>
        </w:tc>
        <w:tc>
          <w:tcPr>
            <w:tcW w:w="4641" w:type="dxa"/>
            <w:vAlign w:val="center"/>
          </w:tcPr>
          <w:p w14:paraId="3C729767" w14:textId="67486F23" w:rsidR="004372F4" w:rsidRPr="006306EC" w:rsidRDefault="004372F4" w:rsidP="00030F22">
            <w:pPr>
              <w:rPr>
                <w:rFonts w:ascii="Times New Roman" w:hAnsi="Times New Roman" w:cs="Times New Roman"/>
                <w:color w:val="000000" w:themeColor="text1"/>
                <w:sz w:val="24"/>
                <w:szCs w:val="24"/>
              </w:rPr>
            </w:pPr>
            <w:r w:rsidRPr="006306EC">
              <w:rPr>
                <w:rFonts w:ascii="Times New Roman" w:hAnsi="Times New Roman" w:cs="Times New Roman"/>
                <w:color w:val="000000" w:themeColor="text1"/>
                <w:sz w:val="24"/>
                <w:szCs w:val="24"/>
              </w:rPr>
              <w:t>Chỉ không tiêu đơn sợi số 5/0</w:t>
            </w:r>
          </w:p>
        </w:tc>
        <w:tc>
          <w:tcPr>
            <w:tcW w:w="948" w:type="dxa"/>
            <w:vAlign w:val="center"/>
          </w:tcPr>
          <w:p w14:paraId="13272DC7" w14:textId="6F580988"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Sợi</w:t>
            </w:r>
          </w:p>
        </w:tc>
        <w:tc>
          <w:tcPr>
            <w:tcW w:w="4722" w:type="dxa"/>
            <w:vAlign w:val="center"/>
          </w:tcPr>
          <w:p w14:paraId="240515BA" w14:textId="77777777" w:rsidR="002F4946" w:rsidRPr="00955900" w:rsidRDefault="002F4946"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Chất liệu Polyamide, số 5/0 dài 75cm, kim tam giác 3/8 vòng tròn dài 19mm, kim phủ silicone</w:t>
            </w:r>
          </w:p>
          <w:p w14:paraId="2B0939F8" w14:textId="77777777" w:rsidR="004372F4" w:rsidRPr="00955900" w:rsidRDefault="004372F4" w:rsidP="00030F22">
            <w:pPr>
              <w:rPr>
                <w:rFonts w:ascii="Times New Roman" w:hAnsi="Times New Roman" w:cs="Times New Roman"/>
                <w:sz w:val="24"/>
                <w:szCs w:val="24"/>
              </w:rPr>
            </w:pPr>
          </w:p>
        </w:tc>
      </w:tr>
      <w:tr w:rsidR="004372F4" w:rsidRPr="00955900" w14:paraId="1EF0E6AF" w14:textId="1C019844" w:rsidTr="008E384D">
        <w:trPr>
          <w:trHeight w:val="454"/>
        </w:trPr>
        <w:tc>
          <w:tcPr>
            <w:tcW w:w="463" w:type="dxa"/>
            <w:vAlign w:val="center"/>
          </w:tcPr>
          <w:p w14:paraId="53391305" w14:textId="01970954"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27</w:t>
            </w:r>
          </w:p>
        </w:tc>
        <w:tc>
          <w:tcPr>
            <w:tcW w:w="4641" w:type="dxa"/>
            <w:vAlign w:val="center"/>
          </w:tcPr>
          <w:p w14:paraId="6860B511" w14:textId="77777777" w:rsidR="008149BD" w:rsidRPr="006306EC" w:rsidRDefault="008149BD" w:rsidP="00030F22">
            <w:pPr>
              <w:rPr>
                <w:rFonts w:ascii="Times New Roman" w:hAnsi="Times New Roman" w:cs="Times New Roman"/>
                <w:color w:val="000000" w:themeColor="text1"/>
                <w:sz w:val="24"/>
                <w:szCs w:val="24"/>
              </w:rPr>
            </w:pPr>
            <w:r w:rsidRPr="006306EC">
              <w:rPr>
                <w:rFonts w:ascii="Times New Roman" w:hAnsi="Times New Roman" w:cs="Times New Roman"/>
                <w:color w:val="000000" w:themeColor="text1"/>
                <w:sz w:val="24"/>
                <w:szCs w:val="24"/>
              </w:rPr>
              <w:t>Chỉ thị hóa học đa thông số kiểm soát quá trình tiệt khuẩn của dụng cụ được bao gói bằng kim loại</w:t>
            </w:r>
          </w:p>
          <w:p w14:paraId="4F9B93E9" w14:textId="4E2FEB30" w:rsidR="004372F4" w:rsidRPr="006306EC" w:rsidRDefault="004372F4" w:rsidP="00030F22">
            <w:pPr>
              <w:rPr>
                <w:rFonts w:ascii="Times New Roman" w:hAnsi="Times New Roman" w:cs="Times New Roman"/>
                <w:color w:val="000000" w:themeColor="text1"/>
                <w:sz w:val="24"/>
                <w:szCs w:val="24"/>
              </w:rPr>
            </w:pPr>
          </w:p>
        </w:tc>
        <w:tc>
          <w:tcPr>
            <w:tcW w:w="948" w:type="dxa"/>
            <w:vAlign w:val="center"/>
          </w:tcPr>
          <w:p w14:paraId="1E863D78" w14:textId="1F72A962"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Thanh</w:t>
            </w:r>
          </w:p>
        </w:tc>
        <w:tc>
          <w:tcPr>
            <w:tcW w:w="4722" w:type="dxa"/>
            <w:vAlign w:val="center"/>
          </w:tcPr>
          <w:p w14:paraId="23277E4E" w14:textId="77777777" w:rsidR="008149BD" w:rsidRPr="00955900" w:rsidRDefault="008149BD"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Kích thước: 1,9cm x 5,1cm</w:t>
            </w:r>
            <w:r w:rsidRPr="00955900">
              <w:rPr>
                <w:rFonts w:ascii="Times New Roman" w:hAnsi="Times New Roman" w:cs="Times New Roman"/>
                <w:color w:val="000000"/>
                <w:sz w:val="24"/>
                <w:szCs w:val="24"/>
              </w:rPr>
              <w:br/>
              <w:t>Thanh có chất chỉ thị hóa học, thay đổi màu, có thể viết lên trên bề mặt</w:t>
            </w:r>
          </w:p>
          <w:p w14:paraId="043B32E3" w14:textId="77777777" w:rsidR="004372F4" w:rsidRPr="00955900" w:rsidRDefault="004372F4" w:rsidP="00030F22">
            <w:pPr>
              <w:rPr>
                <w:rFonts w:ascii="Times New Roman" w:hAnsi="Times New Roman" w:cs="Times New Roman"/>
                <w:sz w:val="24"/>
                <w:szCs w:val="24"/>
              </w:rPr>
            </w:pPr>
          </w:p>
        </w:tc>
      </w:tr>
      <w:tr w:rsidR="004372F4" w:rsidRPr="00955900" w14:paraId="3F88A230" w14:textId="6E1BDB32" w:rsidTr="008E384D">
        <w:trPr>
          <w:trHeight w:val="454"/>
        </w:trPr>
        <w:tc>
          <w:tcPr>
            <w:tcW w:w="463" w:type="dxa"/>
            <w:vAlign w:val="center"/>
          </w:tcPr>
          <w:p w14:paraId="4BD5E29C" w14:textId="79C95A9D"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28</w:t>
            </w:r>
          </w:p>
        </w:tc>
        <w:tc>
          <w:tcPr>
            <w:tcW w:w="4641" w:type="dxa"/>
            <w:vAlign w:val="center"/>
          </w:tcPr>
          <w:p w14:paraId="67635E79" w14:textId="382BBB03"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Chỉ lanh</w:t>
            </w:r>
          </w:p>
        </w:tc>
        <w:tc>
          <w:tcPr>
            <w:tcW w:w="948" w:type="dxa"/>
            <w:vAlign w:val="center"/>
          </w:tcPr>
          <w:p w14:paraId="6A2C460F" w14:textId="2F63339C"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Cuộn</w:t>
            </w:r>
          </w:p>
        </w:tc>
        <w:tc>
          <w:tcPr>
            <w:tcW w:w="4722" w:type="dxa"/>
            <w:vAlign w:val="center"/>
          </w:tcPr>
          <w:p w14:paraId="3DB4F7DD" w14:textId="77777777" w:rsidR="004372F4" w:rsidRPr="00955900" w:rsidRDefault="004372F4" w:rsidP="00030F22">
            <w:pPr>
              <w:rPr>
                <w:rFonts w:ascii="Times New Roman" w:hAnsi="Times New Roman" w:cs="Times New Roman"/>
                <w:sz w:val="24"/>
                <w:szCs w:val="24"/>
              </w:rPr>
            </w:pPr>
          </w:p>
        </w:tc>
      </w:tr>
      <w:tr w:rsidR="004372F4" w:rsidRPr="00955900" w14:paraId="11A8006D" w14:textId="6295A5EF" w:rsidTr="008E384D">
        <w:trPr>
          <w:trHeight w:val="454"/>
        </w:trPr>
        <w:tc>
          <w:tcPr>
            <w:tcW w:w="463" w:type="dxa"/>
            <w:vAlign w:val="center"/>
          </w:tcPr>
          <w:p w14:paraId="1ACE82FF" w14:textId="4E834D74"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29</w:t>
            </w:r>
          </w:p>
        </w:tc>
        <w:tc>
          <w:tcPr>
            <w:tcW w:w="4641" w:type="dxa"/>
            <w:vAlign w:val="center"/>
          </w:tcPr>
          <w:p w14:paraId="7F8425AF" w14:textId="0B78094F" w:rsidR="004372F4" w:rsidRPr="00955900" w:rsidRDefault="004372F4" w:rsidP="00030F22">
            <w:pPr>
              <w:rPr>
                <w:rFonts w:ascii="Times New Roman" w:hAnsi="Times New Roman" w:cs="Times New Roman"/>
                <w:sz w:val="24"/>
                <w:szCs w:val="24"/>
                <w:lang w:val="pt-BR"/>
              </w:rPr>
            </w:pPr>
            <w:r w:rsidRPr="00955900">
              <w:rPr>
                <w:rFonts w:ascii="Times New Roman" w:hAnsi="Times New Roman" w:cs="Times New Roman"/>
                <w:sz w:val="24"/>
                <w:szCs w:val="24"/>
              </w:rPr>
              <w:t>Dao siêu âm mổ mở cán dài</w:t>
            </w:r>
          </w:p>
        </w:tc>
        <w:tc>
          <w:tcPr>
            <w:tcW w:w="948" w:type="dxa"/>
            <w:vAlign w:val="center"/>
          </w:tcPr>
          <w:p w14:paraId="0BA69B7F" w14:textId="0CD8DB90"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5646F13F" w14:textId="77777777" w:rsidR="008149BD" w:rsidRPr="00955900" w:rsidRDefault="008149BD" w:rsidP="00030F22">
            <w:pPr>
              <w:rPr>
                <w:rFonts w:ascii="Times New Roman" w:hAnsi="Times New Roman" w:cs="Times New Roman"/>
                <w:sz w:val="24"/>
                <w:szCs w:val="24"/>
              </w:rPr>
            </w:pPr>
            <w:r w:rsidRPr="00955900">
              <w:rPr>
                <w:rFonts w:ascii="Times New Roman" w:hAnsi="Times New Roman" w:cs="Times New Roman"/>
                <w:sz w:val="24"/>
                <w:szCs w:val="24"/>
              </w:rPr>
              <w:t>Tay (lưỡi) dao siêu âm mổ mở , đầu dao cong, dài 16mm, chiều dài cán 17cm</w:t>
            </w:r>
          </w:p>
          <w:p w14:paraId="220BBB0F" w14:textId="77777777" w:rsidR="004372F4" w:rsidRPr="00955900" w:rsidRDefault="004372F4" w:rsidP="00030F22">
            <w:pPr>
              <w:rPr>
                <w:rFonts w:ascii="Times New Roman" w:hAnsi="Times New Roman" w:cs="Times New Roman"/>
                <w:sz w:val="24"/>
                <w:szCs w:val="24"/>
              </w:rPr>
            </w:pPr>
          </w:p>
        </w:tc>
      </w:tr>
      <w:tr w:rsidR="004372F4" w:rsidRPr="00955900" w14:paraId="7B7A998F" w14:textId="3714043E" w:rsidTr="008E384D">
        <w:trPr>
          <w:trHeight w:val="454"/>
        </w:trPr>
        <w:tc>
          <w:tcPr>
            <w:tcW w:w="463" w:type="dxa"/>
            <w:vAlign w:val="center"/>
          </w:tcPr>
          <w:p w14:paraId="75250C4B" w14:textId="352664AA"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30</w:t>
            </w:r>
          </w:p>
        </w:tc>
        <w:tc>
          <w:tcPr>
            <w:tcW w:w="4641" w:type="dxa"/>
            <w:vAlign w:val="center"/>
          </w:tcPr>
          <w:p w14:paraId="29558A04" w14:textId="766BD74F"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Dao siêu âm mổ mở cán ngắn</w:t>
            </w:r>
          </w:p>
        </w:tc>
        <w:tc>
          <w:tcPr>
            <w:tcW w:w="948" w:type="dxa"/>
            <w:vAlign w:val="center"/>
          </w:tcPr>
          <w:p w14:paraId="519C7D2A" w14:textId="222FF427"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50D3DE4" w14:textId="77777777" w:rsidR="008149BD" w:rsidRPr="00955900" w:rsidRDefault="008149BD" w:rsidP="00030F22">
            <w:pPr>
              <w:rPr>
                <w:rFonts w:ascii="Times New Roman" w:hAnsi="Times New Roman" w:cs="Times New Roman"/>
                <w:sz w:val="24"/>
                <w:szCs w:val="24"/>
              </w:rPr>
            </w:pPr>
            <w:r w:rsidRPr="00955900">
              <w:rPr>
                <w:rFonts w:ascii="Times New Roman" w:hAnsi="Times New Roman" w:cs="Times New Roman"/>
                <w:sz w:val="24"/>
                <w:szCs w:val="24"/>
              </w:rPr>
              <w:t>Tay (lưỡi) dao siêu âm mổ mở, đầu dao cong, dài 16mm, chiều dài cán 9cm</w:t>
            </w:r>
          </w:p>
          <w:p w14:paraId="15F3978B" w14:textId="77777777" w:rsidR="004372F4" w:rsidRPr="00955900" w:rsidRDefault="004372F4" w:rsidP="00030F22">
            <w:pPr>
              <w:rPr>
                <w:rFonts w:ascii="Times New Roman" w:hAnsi="Times New Roman" w:cs="Times New Roman"/>
                <w:sz w:val="24"/>
                <w:szCs w:val="24"/>
              </w:rPr>
            </w:pPr>
          </w:p>
        </w:tc>
      </w:tr>
      <w:tr w:rsidR="004372F4" w:rsidRPr="00955900" w14:paraId="4A958174" w14:textId="3D095AE1" w:rsidTr="00B83CF0">
        <w:trPr>
          <w:trHeight w:val="865"/>
        </w:trPr>
        <w:tc>
          <w:tcPr>
            <w:tcW w:w="463" w:type="dxa"/>
            <w:vAlign w:val="center"/>
          </w:tcPr>
          <w:p w14:paraId="2961F2F8" w14:textId="2F6CA655"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lastRenderedPageBreak/>
              <w:t>31</w:t>
            </w:r>
          </w:p>
        </w:tc>
        <w:tc>
          <w:tcPr>
            <w:tcW w:w="4641" w:type="dxa"/>
            <w:vAlign w:val="center"/>
          </w:tcPr>
          <w:p w14:paraId="2DB2DCDA" w14:textId="24CBB162"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Dao siêu âm mổ nội soi</w:t>
            </w:r>
          </w:p>
        </w:tc>
        <w:tc>
          <w:tcPr>
            <w:tcW w:w="948" w:type="dxa"/>
            <w:vAlign w:val="center"/>
          </w:tcPr>
          <w:p w14:paraId="41CF58FC" w14:textId="24B638C9"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58CFC89B" w14:textId="77777777" w:rsidR="008149BD" w:rsidRPr="00955900" w:rsidRDefault="008149BD" w:rsidP="00030F22">
            <w:pPr>
              <w:rPr>
                <w:rFonts w:ascii="Times New Roman" w:hAnsi="Times New Roman" w:cs="Times New Roman"/>
                <w:sz w:val="24"/>
                <w:szCs w:val="24"/>
              </w:rPr>
            </w:pPr>
            <w:r w:rsidRPr="00955900">
              <w:rPr>
                <w:rFonts w:ascii="Times New Roman" w:hAnsi="Times New Roman" w:cs="Times New Roman"/>
                <w:sz w:val="24"/>
                <w:szCs w:val="24"/>
              </w:rPr>
              <w:t>Dao siêu âm mổ nội soi có công nghệ thích ứng mô ATT, chiều dài cán 36cm, đường kính cán 5mm</w:t>
            </w:r>
          </w:p>
          <w:p w14:paraId="2AF04A19" w14:textId="77777777" w:rsidR="004372F4" w:rsidRPr="00955900" w:rsidRDefault="004372F4" w:rsidP="00030F22">
            <w:pPr>
              <w:rPr>
                <w:rFonts w:ascii="Times New Roman" w:hAnsi="Times New Roman" w:cs="Times New Roman"/>
                <w:sz w:val="24"/>
                <w:szCs w:val="24"/>
              </w:rPr>
            </w:pPr>
          </w:p>
        </w:tc>
      </w:tr>
      <w:tr w:rsidR="004372F4" w:rsidRPr="00955900" w14:paraId="764E515E" w14:textId="5F576B2F" w:rsidTr="008E384D">
        <w:trPr>
          <w:trHeight w:val="454"/>
        </w:trPr>
        <w:tc>
          <w:tcPr>
            <w:tcW w:w="463" w:type="dxa"/>
            <w:vAlign w:val="center"/>
          </w:tcPr>
          <w:p w14:paraId="64942B09" w14:textId="52FED8B6"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32</w:t>
            </w:r>
          </w:p>
        </w:tc>
        <w:tc>
          <w:tcPr>
            <w:tcW w:w="4641" w:type="dxa"/>
            <w:vAlign w:val="center"/>
          </w:tcPr>
          <w:p w14:paraId="2343E7B1" w14:textId="5E23C662"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Dây dao dùng cho dao siêu âm mổ mở</w:t>
            </w:r>
          </w:p>
        </w:tc>
        <w:tc>
          <w:tcPr>
            <w:tcW w:w="948" w:type="dxa"/>
            <w:vAlign w:val="center"/>
          </w:tcPr>
          <w:p w14:paraId="7F1C2898" w14:textId="7DAD4ED5"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63E4F4F" w14:textId="77777777" w:rsidR="00170DB1" w:rsidRPr="00955900" w:rsidRDefault="00170DB1" w:rsidP="00030F22">
            <w:pPr>
              <w:rPr>
                <w:rFonts w:ascii="Times New Roman" w:hAnsi="Times New Roman" w:cs="Times New Roman"/>
                <w:sz w:val="24"/>
                <w:szCs w:val="24"/>
              </w:rPr>
            </w:pPr>
            <w:r w:rsidRPr="00955900">
              <w:rPr>
                <w:rFonts w:ascii="Times New Roman" w:hAnsi="Times New Roman" w:cs="Times New Roman"/>
                <w:sz w:val="24"/>
                <w:szCs w:val="24"/>
              </w:rPr>
              <w:t>Chuyển dao động 55.500 lần/giây, số lần sử dụng ≥ 100 lần</w:t>
            </w:r>
          </w:p>
          <w:p w14:paraId="37B7DC91" w14:textId="77777777" w:rsidR="004372F4" w:rsidRPr="00955900" w:rsidRDefault="004372F4" w:rsidP="00030F22">
            <w:pPr>
              <w:rPr>
                <w:rFonts w:ascii="Times New Roman" w:hAnsi="Times New Roman" w:cs="Times New Roman"/>
                <w:sz w:val="24"/>
                <w:szCs w:val="24"/>
              </w:rPr>
            </w:pPr>
          </w:p>
        </w:tc>
      </w:tr>
      <w:tr w:rsidR="004372F4" w:rsidRPr="00955900" w14:paraId="19A0338F" w14:textId="23956F22" w:rsidTr="008E384D">
        <w:trPr>
          <w:trHeight w:val="454"/>
        </w:trPr>
        <w:tc>
          <w:tcPr>
            <w:tcW w:w="463" w:type="dxa"/>
            <w:vAlign w:val="center"/>
          </w:tcPr>
          <w:p w14:paraId="3594709F" w14:textId="39D86339"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33</w:t>
            </w:r>
          </w:p>
        </w:tc>
        <w:tc>
          <w:tcPr>
            <w:tcW w:w="4641" w:type="dxa"/>
            <w:vAlign w:val="center"/>
          </w:tcPr>
          <w:p w14:paraId="1AB145C7" w14:textId="305B43A1"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Dây dao dùng cho dao siêu âm mổ nội soi</w:t>
            </w:r>
          </w:p>
        </w:tc>
        <w:tc>
          <w:tcPr>
            <w:tcW w:w="948" w:type="dxa"/>
            <w:vAlign w:val="center"/>
          </w:tcPr>
          <w:p w14:paraId="1DCE97BF" w14:textId="7CB63D15"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1C389CB5" w14:textId="77777777" w:rsidR="00170DB1" w:rsidRPr="00955900" w:rsidRDefault="00170DB1" w:rsidP="00030F22">
            <w:pPr>
              <w:rPr>
                <w:rFonts w:ascii="Times New Roman" w:hAnsi="Times New Roman" w:cs="Times New Roman"/>
                <w:sz w:val="24"/>
                <w:szCs w:val="24"/>
              </w:rPr>
            </w:pPr>
            <w:r w:rsidRPr="00955900">
              <w:rPr>
                <w:rFonts w:ascii="Times New Roman" w:hAnsi="Times New Roman" w:cs="Times New Roman"/>
                <w:sz w:val="24"/>
                <w:szCs w:val="24"/>
              </w:rPr>
              <w:t>Chuyển dao động 55.500 lần/giây, số lần sử dụng ≥ 95 lần</w:t>
            </w:r>
          </w:p>
          <w:p w14:paraId="36D537A1" w14:textId="77777777" w:rsidR="004372F4" w:rsidRPr="00955900" w:rsidRDefault="004372F4" w:rsidP="00030F22">
            <w:pPr>
              <w:rPr>
                <w:rFonts w:ascii="Times New Roman" w:hAnsi="Times New Roman" w:cs="Times New Roman"/>
                <w:sz w:val="24"/>
                <w:szCs w:val="24"/>
              </w:rPr>
            </w:pPr>
          </w:p>
        </w:tc>
      </w:tr>
      <w:tr w:rsidR="004372F4" w:rsidRPr="00955900" w14:paraId="586D9B2B" w14:textId="2CC3F1E2" w:rsidTr="008E384D">
        <w:trPr>
          <w:trHeight w:val="454"/>
        </w:trPr>
        <w:tc>
          <w:tcPr>
            <w:tcW w:w="463" w:type="dxa"/>
            <w:vAlign w:val="center"/>
          </w:tcPr>
          <w:p w14:paraId="31E6BF21" w14:textId="733F64E4"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34</w:t>
            </w:r>
          </w:p>
        </w:tc>
        <w:tc>
          <w:tcPr>
            <w:tcW w:w="4641" w:type="dxa"/>
            <w:vAlign w:val="center"/>
          </w:tcPr>
          <w:p w14:paraId="7C3F2815" w14:textId="7C6CB66A"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Dây dao mổ điện</w:t>
            </w:r>
          </w:p>
        </w:tc>
        <w:tc>
          <w:tcPr>
            <w:tcW w:w="948" w:type="dxa"/>
            <w:vAlign w:val="center"/>
          </w:tcPr>
          <w:p w14:paraId="1DF19854" w14:textId="76524AA2"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63C9D7D0" w14:textId="77777777" w:rsidR="00170DB1" w:rsidRPr="00955900" w:rsidRDefault="00170DB1" w:rsidP="00030F22">
            <w:pPr>
              <w:rPr>
                <w:rFonts w:ascii="Times New Roman" w:hAnsi="Times New Roman" w:cs="Times New Roman"/>
                <w:sz w:val="24"/>
                <w:szCs w:val="24"/>
              </w:rPr>
            </w:pPr>
            <w:r w:rsidRPr="00955900">
              <w:rPr>
                <w:rFonts w:ascii="Times New Roman" w:hAnsi="Times New Roman" w:cs="Times New Roman"/>
                <w:sz w:val="24"/>
                <w:szCs w:val="24"/>
              </w:rPr>
              <w:t>Đầu cắm loại 3 chân lưỡi dao làm bằng thép không gỉ, lưỡi dao có thể tháo rời</w:t>
            </w:r>
          </w:p>
          <w:p w14:paraId="74232F22" w14:textId="77777777" w:rsidR="004372F4" w:rsidRPr="00955900" w:rsidRDefault="004372F4" w:rsidP="00030F22">
            <w:pPr>
              <w:rPr>
                <w:rFonts w:ascii="Times New Roman" w:hAnsi="Times New Roman" w:cs="Times New Roman"/>
                <w:sz w:val="24"/>
                <w:szCs w:val="24"/>
              </w:rPr>
            </w:pPr>
          </w:p>
        </w:tc>
      </w:tr>
      <w:tr w:rsidR="004372F4" w:rsidRPr="00955900" w14:paraId="22E62CEC" w14:textId="04D428DC" w:rsidTr="008E384D">
        <w:trPr>
          <w:trHeight w:val="454"/>
        </w:trPr>
        <w:tc>
          <w:tcPr>
            <w:tcW w:w="463" w:type="dxa"/>
            <w:vAlign w:val="center"/>
          </w:tcPr>
          <w:p w14:paraId="7FE6937D" w14:textId="361E1F3D"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35</w:t>
            </w:r>
          </w:p>
        </w:tc>
        <w:tc>
          <w:tcPr>
            <w:tcW w:w="4641" w:type="dxa"/>
            <w:vAlign w:val="center"/>
          </w:tcPr>
          <w:p w14:paraId="14BD18E5" w14:textId="77777777" w:rsidR="00170DB1" w:rsidRPr="00955900" w:rsidRDefault="00170DB1" w:rsidP="00030F22">
            <w:pPr>
              <w:rPr>
                <w:rFonts w:ascii="Times New Roman" w:hAnsi="Times New Roman" w:cs="Times New Roman"/>
                <w:sz w:val="24"/>
                <w:szCs w:val="24"/>
                <w:lang w:val="fr-FR"/>
              </w:rPr>
            </w:pPr>
            <w:r w:rsidRPr="00955900">
              <w:rPr>
                <w:rFonts w:ascii="Times New Roman" w:hAnsi="Times New Roman" w:cs="Times New Roman"/>
                <w:sz w:val="24"/>
                <w:szCs w:val="24"/>
                <w:lang w:val="fr-FR"/>
              </w:rPr>
              <w:t>Dây cho ăn (Sonde dạ dày )</w:t>
            </w:r>
          </w:p>
          <w:p w14:paraId="4BB51E91" w14:textId="63C04FCD" w:rsidR="004372F4" w:rsidRPr="00955900" w:rsidRDefault="004372F4" w:rsidP="00030F22">
            <w:pPr>
              <w:rPr>
                <w:rFonts w:ascii="Times New Roman" w:hAnsi="Times New Roman" w:cs="Times New Roman"/>
                <w:sz w:val="24"/>
                <w:szCs w:val="24"/>
                <w:lang w:val="fr-FR"/>
              </w:rPr>
            </w:pPr>
          </w:p>
        </w:tc>
        <w:tc>
          <w:tcPr>
            <w:tcW w:w="948" w:type="dxa"/>
            <w:vAlign w:val="center"/>
          </w:tcPr>
          <w:p w14:paraId="7E6279C3" w14:textId="4E061A5E"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0FB2EFC" w14:textId="77777777" w:rsidR="00170DB1" w:rsidRPr="00955900" w:rsidRDefault="00170DB1" w:rsidP="00030F22">
            <w:pPr>
              <w:rPr>
                <w:rFonts w:ascii="Times New Roman" w:hAnsi="Times New Roman" w:cs="Times New Roman"/>
                <w:sz w:val="24"/>
                <w:szCs w:val="24"/>
              </w:rPr>
            </w:pPr>
            <w:r w:rsidRPr="00955900">
              <w:rPr>
                <w:rFonts w:ascii="Times New Roman" w:hAnsi="Times New Roman" w:cs="Times New Roman"/>
                <w:sz w:val="24"/>
                <w:szCs w:val="24"/>
              </w:rPr>
              <w:t>Số 6,8, 10, 12, 14, 16, 18,20. Độ dài ống tối thiểu 50cm. Chất liệu nhựa PVC y tế</w:t>
            </w:r>
          </w:p>
          <w:p w14:paraId="5A303CFD" w14:textId="77777777" w:rsidR="004372F4" w:rsidRPr="00955900" w:rsidRDefault="004372F4" w:rsidP="00030F22">
            <w:pPr>
              <w:rPr>
                <w:rFonts w:ascii="Times New Roman" w:hAnsi="Times New Roman" w:cs="Times New Roman"/>
                <w:sz w:val="24"/>
                <w:szCs w:val="24"/>
              </w:rPr>
            </w:pPr>
          </w:p>
        </w:tc>
      </w:tr>
      <w:tr w:rsidR="004372F4" w:rsidRPr="00955900" w14:paraId="263F73E3" w14:textId="07A0912D" w:rsidTr="008E384D">
        <w:trPr>
          <w:trHeight w:val="454"/>
        </w:trPr>
        <w:tc>
          <w:tcPr>
            <w:tcW w:w="463" w:type="dxa"/>
            <w:vAlign w:val="center"/>
          </w:tcPr>
          <w:p w14:paraId="73560F9B" w14:textId="31681FA3"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36</w:t>
            </w:r>
          </w:p>
        </w:tc>
        <w:tc>
          <w:tcPr>
            <w:tcW w:w="4641" w:type="dxa"/>
            <w:vAlign w:val="center"/>
          </w:tcPr>
          <w:p w14:paraId="47A19E27" w14:textId="2D6B9D7F"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Dây dẫn kim đốt sóng cao tần</w:t>
            </w:r>
          </w:p>
        </w:tc>
        <w:tc>
          <w:tcPr>
            <w:tcW w:w="948" w:type="dxa"/>
            <w:vAlign w:val="center"/>
          </w:tcPr>
          <w:p w14:paraId="1E3D06ED" w14:textId="5B2E692E"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6416C052" w14:textId="77777777" w:rsidR="00170DB1" w:rsidRPr="00955900" w:rsidRDefault="00170DB1" w:rsidP="00030F22">
            <w:pPr>
              <w:rPr>
                <w:rFonts w:ascii="Times New Roman" w:hAnsi="Times New Roman" w:cs="Times New Roman"/>
                <w:sz w:val="24"/>
                <w:szCs w:val="24"/>
              </w:rPr>
            </w:pPr>
            <w:r w:rsidRPr="00955900">
              <w:rPr>
                <w:rFonts w:ascii="Times New Roman" w:hAnsi="Times New Roman" w:cs="Times New Roman"/>
                <w:sz w:val="24"/>
                <w:szCs w:val="24"/>
              </w:rPr>
              <w:t xml:space="preserve">Dây dẫn truyền sóng vi ba </w:t>
            </w:r>
            <w:r w:rsidRPr="00955900">
              <w:rPr>
                <w:rFonts w:ascii="Times New Roman" w:hAnsi="Times New Roman" w:cs="Times New Roman"/>
                <w:sz w:val="24"/>
                <w:szCs w:val="24"/>
              </w:rPr>
              <w:br/>
              <w:t>tương thích cho máy vi sóng của hãng Medwaves</w:t>
            </w:r>
          </w:p>
          <w:p w14:paraId="35EE27F7" w14:textId="77777777" w:rsidR="004372F4" w:rsidRPr="00955900" w:rsidRDefault="004372F4" w:rsidP="00030F22">
            <w:pPr>
              <w:rPr>
                <w:rFonts w:ascii="Times New Roman" w:hAnsi="Times New Roman" w:cs="Times New Roman"/>
                <w:sz w:val="24"/>
                <w:szCs w:val="24"/>
              </w:rPr>
            </w:pPr>
          </w:p>
        </w:tc>
      </w:tr>
      <w:tr w:rsidR="004372F4" w:rsidRPr="00955900" w14:paraId="11D51031" w14:textId="0C80068D" w:rsidTr="008E384D">
        <w:trPr>
          <w:trHeight w:val="454"/>
        </w:trPr>
        <w:tc>
          <w:tcPr>
            <w:tcW w:w="463" w:type="dxa"/>
            <w:vAlign w:val="center"/>
          </w:tcPr>
          <w:p w14:paraId="6B4D915F" w14:textId="1FD5DA5E" w:rsidR="004372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37</w:t>
            </w:r>
          </w:p>
        </w:tc>
        <w:tc>
          <w:tcPr>
            <w:tcW w:w="4641" w:type="dxa"/>
            <w:vAlign w:val="center"/>
          </w:tcPr>
          <w:p w14:paraId="19CED569" w14:textId="646C161E" w:rsidR="004372F4" w:rsidRPr="00955900" w:rsidRDefault="004372F4" w:rsidP="00030F22">
            <w:pPr>
              <w:rPr>
                <w:rFonts w:ascii="Times New Roman" w:hAnsi="Times New Roman" w:cs="Times New Roman"/>
                <w:sz w:val="24"/>
                <w:szCs w:val="24"/>
              </w:rPr>
            </w:pPr>
            <w:r w:rsidRPr="00955900">
              <w:rPr>
                <w:rFonts w:ascii="Times New Roman" w:hAnsi="Times New Roman" w:cs="Times New Roman"/>
                <w:sz w:val="24"/>
                <w:szCs w:val="24"/>
              </w:rPr>
              <w:t>Dây garo</w:t>
            </w:r>
          </w:p>
        </w:tc>
        <w:tc>
          <w:tcPr>
            <w:tcW w:w="948" w:type="dxa"/>
            <w:vAlign w:val="center"/>
          </w:tcPr>
          <w:p w14:paraId="2EDDE633" w14:textId="1E85EC2B" w:rsidR="004372F4" w:rsidRPr="00955900" w:rsidRDefault="004372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2687FE34" w14:textId="77777777" w:rsidR="004372F4" w:rsidRPr="00955900" w:rsidRDefault="004372F4" w:rsidP="00030F22">
            <w:pPr>
              <w:rPr>
                <w:rFonts w:ascii="Times New Roman" w:hAnsi="Times New Roman" w:cs="Times New Roman"/>
                <w:sz w:val="24"/>
                <w:szCs w:val="24"/>
              </w:rPr>
            </w:pPr>
          </w:p>
        </w:tc>
      </w:tr>
      <w:tr w:rsidR="009A0BF4" w:rsidRPr="00955900" w14:paraId="08C74B88" w14:textId="4A2FE675" w:rsidTr="008E384D">
        <w:trPr>
          <w:trHeight w:val="635"/>
        </w:trPr>
        <w:tc>
          <w:tcPr>
            <w:tcW w:w="463" w:type="dxa"/>
            <w:vAlign w:val="center"/>
          </w:tcPr>
          <w:p w14:paraId="36F2D222" w14:textId="7103F08C"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38</w:t>
            </w:r>
          </w:p>
        </w:tc>
        <w:tc>
          <w:tcPr>
            <w:tcW w:w="4641" w:type="dxa"/>
            <w:vAlign w:val="center"/>
          </w:tcPr>
          <w:p w14:paraId="1C742C4F" w14:textId="572EE034" w:rsidR="009A0BF4" w:rsidRPr="006104F9" w:rsidRDefault="009A0BF4" w:rsidP="00030F22">
            <w:pPr>
              <w:rPr>
                <w:rFonts w:ascii="Times New Roman" w:hAnsi="Times New Roman" w:cs="Times New Roman"/>
                <w:color w:val="000000" w:themeColor="text1"/>
                <w:sz w:val="24"/>
                <w:szCs w:val="24"/>
              </w:rPr>
            </w:pPr>
            <w:r w:rsidRPr="006104F9">
              <w:rPr>
                <w:rFonts w:ascii="Times New Roman" w:hAnsi="Times New Roman" w:cs="Times New Roman"/>
                <w:color w:val="000000" w:themeColor="text1"/>
                <w:sz w:val="24"/>
                <w:szCs w:val="24"/>
              </w:rPr>
              <w:t>Dây hút nhớt không nắp</w:t>
            </w:r>
          </w:p>
        </w:tc>
        <w:tc>
          <w:tcPr>
            <w:tcW w:w="948" w:type="dxa"/>
            <w:vAlign w:val="center"/>
          </w:tcPr>
          <w:p w14:paraId="2FD490E4" w14:textId="0CF7E83B"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2AA900FB" w14:textId="4A19D62D"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color w:val="000000"/>
                <w:sz w:val="24"/>
                <w:szCs w:val="24"/>
              </w:rPr>
              <w:t>Các số 5, 6,8,10,12,14,16,18. Dây dẫn chất liệu  PVC, độ dài  500 mm</w:t>
            </w:r>
          </w:p>
        </w:tc>
      </w:tr>
      <w:tr w:rsidR="009A0BF4" w:rsidRPr="00955900" w14:paraId="2B1BBF7D" w14:textId="77777777" w:rsidTr="008E384D">
        <w:trPr>
          <w:trHeight w:val="454"/>
        </w:trPr>
        <w:tc>
          <w:tcPr>
            <w:tcW w:w="463" w:type="dxa"/>
            <w:vAlign w:val="center"/>
          </w:tcPr>
          <w:p w14:paraId="0AE4B141" w14:textId="15E81460"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39</w:t>
            </w:r>
          </w:p>
        </w:tc>
        <w:tc>
          <w:tcPr>
            <w:tcW w:w="4641" w:type="dxa"/>
            <w:vAlign w:val="center"/>
          </w:tcPr>
          <w:p w14:paraId="0270CF40" w14:textId="31620947" w:rsidR="009A0BF4" w:rsidRPr="006104F9" w:rsidRDefault="009A0BF4" w:rsidP="00030F22">
            <w:pPr>
              <w:rPr>
                <w:rFonts w:ascii="Times New Roman" w:hAnsi="Times New Roman" w:cs="Times New Roman"/>
                <w:color w:val="000000" w:themeColor="text1"/>
                <w:sz w:val="24"/>
                <w:szCs w:val="24"/>
              </w:rPr>
            </w:pPr>
            <w:r w:rsidRPr="006104F9">
              <w:rPr>
                <w:rFonts w:ascii="Times New Roman" w:hAnsi="Times New Roman" w:cs="Times New Roman"/>
                <w:color w:val="000000" w:themeColor="text1"/>
                <w:sz w:val="24"/>
                <w:szCs w:val="24"/>
              </w:rPr>
              <w:t>Dây hút nhớt có nắp</w:t>
            </w:r>
          </w:p>
        </w:tc>
        <w:tc>
          <w:tcPr>
            <w:tcW w:w="948" w:type="dxa"/>
            <w:vAlign w:val="center"/>
          </w:tcPr>
          <w:p w14:paraId="3CCB8C6A" w14:textId="097C6552"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Bộ</w:t>
            </w:r>
          </w:p>
        </w:tc>
        <w:tc>
          <w:tcPr>
            <w:tcW w:w="4722" w:type="dxa"/>
            <w:vAlign w:val="center"/>
          </w:tcPr>
          <w:p w14:paraId="67D680E5" w14:textId="5C3A5390"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color w:val="000000"/>
                <w:sz w:val="24"/>
                <w:szCs w:val="24"/>
              </w:rPr>
              <w:t>Các số 5, 6,8,10,12,14,16,18. Dây dẫn chất liệu PVC, độ dài 500mm, khóa van các cỡ có đầu gen để kết nối với các thiết bị phụ trợ chuyên dụng</w:t>
            </w:r>
          </w:p>
        </w:tc>
      </w:tr>
      <w:tr w:rsidR="009A0BF4" w:rsidRPr="00955900" w14:paraId="44082142" w14:textId="309754EE" w:rsidTr="00B83CF0">
        <w:trPr>
          <w:trHeight w:val="1274"/>
        </w:trPr>
        <w:tc>
          <w:tcPr>
            <w:tcW w:w="463" w:type="dxa"/>
            <w:vAlign w:val="center"/>
          </w:tcPr>
          <w:p w14:paraId="35DADD3A" w14:textId="39B710E2"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40</w:t>
            </w:r>
          </w:p>
        </w:tc>
        <w:tc>
          <w:tcPr>
            <w:tcW w:w="4641" w:type="dxa"/>
            <w:vAlign w:val="center"/>
          </w:tcPr>
          <w:p w14:paraId="124C009E"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Dây nối bơm tiêm điện 140cm</w:t>
            </w:r>
          </w:p>
          <w:p w14:paraId="2865C11B" w14:textId="4667AC5B" w:rsidR="009A0BF4" w:rsidRPr="00955900" w:rsidRDefault="009A0BF4" w:rsidP="00030F22">
            <w:pPr>
              <w:rPr>
                <w:rFonts w:ascii="Times New Roman" w:hAnsi="Times New Roman" w:cs="Times New Roman"/>
                <w:sz w:val="24"/>
                <w:szCs w:val="24"/>
              </w:rPr>
            </w:pPr>
          </w:p>
        </w:tc>
        <w:tc>
          <w:tcPr>
            <w:tcW w:w="948" w:type="dxa"/>
            <w:vAlign w:val="center"/>
          </w:tcPr>
          <w:p w14:paraId="62ADE3C6" w14:textId="5A2B6232"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Bộ</w:t>
            </w:r>
          </w:p>
        </w:tc>
        <w:tc>
          <w:tcPr>
            <w:tcW w:w="4722" w:type="dxa"/>
            <w:vAlign w:val="center"/>
          </w:tcPr>
          <w:p w14:paraId="4D630CFA"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Dài tối thiểu 140cm, dây chất liệu PVC không latex, không DEHP, đường kính trong 0,9mm, đường kính ngoài 1,9mm, dây chứa 1ml trong nòng</w:t>
            </w:r>
          </w:p>
          <w:p w14:paraId="38A20DB2" w14:textId="77777777" w:rsidR="009A0BF4" w:rsidRPr="00955900" w:rsidRDefault="009A0BF4" w:rsidP="00030F22">
            <w:pPr>
              <w:rPr>
                <w:rFonts w:ascii="Times New Roman" w:hAnsi="Times New Roman" w:cs="Times New Roman"/>
                <w:sz w:val="24"/>
                <w:szCs w:val="24"/>
              </w:rPr>
            </w:pPr>
          </w:p>
        </w:tc>
      </w:tr>
      <w:tr w:rsidR="009A0BF4" w:rsidRPr="00955900" w14:paraId="26925854" w14:textId="77777777" w:rsidTr="008E384D">
        <w:trPr>
          <w:trHeight w:val="454"/>
        </w:trPr>
        <w:tc>
          <w:tcPr>
            <w:tcW w:w="463" w:type="dxa"/>
            <w:vAlign w:val="center"/>
          </w:tcPr>
          <w:p w14:paraId="4328700A" w14:textId="60BBD6AD"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41</w:t>
            </w:r>
          </w:p>
        </w:tc>
        <w:tc>
          <w:tcPr>
            <w:tcW w:w="4641" w:type="dxa"/>
            <w:vAlign w:val="center"/>
          </w:tcPr>
          <w:p w14:paraId="6BF5B37A"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Dây nối bơm tiêm điện 75cm</w:t>
            </w:r>
          </w:p>
          <w:p w14:paraId="015EF578" w14:textId="77777777" w:rsidR="009A0BF4" w:rsidRPr="00955900" w:rsidRDefault="009A0BF4" w:rsidP="00030F22">
            <w:pPr>
              <w:rPr>
                <w:rFonts w:ascii="Times New Roman" w:hAnsi="Times New Roman" w:cs="Times New Roman"/>
                <w:sz w:val="24"/>
                <w:szCs w:val="24"/>
              </w:rPr>
            </w:pPr>
          </w:p>
        </w:tc>
        <w:tc>
          <w:tcPr>
            <w:tcW w:w="948" w:type="dxa"/>
            <w:vAlign w:val="center"/>
          </w:tcPr>
          <w:p w14:paraId="32FBBB29" w14:textId="4BF3354C"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Bộ</w:t>
            </w:r>
          </w:p>
        </w:tc>
        <w:tc>
          <w:tcPr>
            <w:tcW w:w="4722" w:type="dxa"/>
            <w:vAlign w:val="center"/>
          </w:tcPr>
          <w:p w14:paraId="4C5086B1"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Dài tối thiểu 75cm, dây chất liệu PVC không latex, không DEHP, đường kính trong 0,9mm, đường kính ngoài 1,9mm, dây chứa 0,75ml trong nòng</w:t>
            </w:r>
          </w:p>
          <w:p w14:paraId="7E47E112" w14:textId="77777777" w:rsidR="009A0BF4" w:rsidRPr="00955900" w:rsidRDefault="009A0BF4" w:rsidP="00030F22">
            <w:pPr>
              <w:rPr>
                <w:rFonts w:ascii="Times New Roman" w:hAnsi="Times New Roman" w:cs="Times New Roman"/>
                <w:sz w:val="24"/>
                <w:szCs w:val="24"/>
              </w:rPr>
            </w:pPr>
          </w:p>
        </w:tc>
      </w:tr>
      <w:tr w:rsidR="009A0BF4" w:rsidRPr="00955900" w14:paraId="70A6A33A" w14:textId="3BF43A55" w:rsidTr="008E384D">
        <w:trPr>
          <w:trHeight w:val="454"/>
        </w:trPr>
        <w:tc>
          <w:tcPr>
            <w:tcW w:w="463" w:type="dxa"/>
            <w:vAlign w:val="center"/>
          </w:tcPr>
          <w:p w14:paraId="06F0C443" w14:textId="43D3384B"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42</w:t>
            </w:r>
          </w:p>
        </w:tc>
        <w:tc>
          <w:tcPr>
            <w:tcW w:w="4641" w:type="dxa"/>
            <w:vAlign w:val="center"/>
          </w:tcPr>
          <w:p w14:paraId="5DA5E54D" w14:textId="1A36804E"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Dây oxy 2 nhánh (các cỡ)</w:t>
            </w:r>
          </w:p>
        </w:tc>
        <w:tc>
          <w:tcPr>
            <w:tcW w:w="948" w:type="dxa"/>
            <w:vAlign w:val="center"/>
          </w:tcPr>
          <w:p w14:paraId="405AA632" w14:textId="12C1FB06"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36AE427" w14:textId="77777777" w:rsidR="00B10377" w:rsidRPr="00955900" w:rsidRDefault="00B10377"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Các cỡ XS, S, M, L, chiều dài  2,2m được sản xuất từ chất liệu nhựa PVC y tế</w:t>
            </w:r>
          </w:p>
          <w:p w14:paraId="236EB276" w14:textId="77777777" w:rsidR="009A0BF4" w:rsidRPr="00955900" w:rsidRDefault="009A0BF4" w:rsidP="00030F22">
            <w:pPr>
              <w:rPr>
                <w:rFonts w:ascii="Times New Roman" w:hAnsi="Times New Roman" w:cs="Times New Roman"/>
                <w:sz w:val="24"/>
                <w:szCs w:val="24"/>
              </w:rPr>
            </w:pPr>
          </w:p>
        </w:tc>
      </w:tr>
      <w:tr w:rsidR="009A0BF4" w:rsidRPr="00955900" w14:paraId="76D385C0" w14:textId="68C11BB3" w:rsidTr="00B83CF0">
        <w:trPr>
          <w:trHeight w:val="1574"/>
        </w:trPr>
        <w:tc>
          <w:tcPr>
            <w:tcW w:w="463" w:type="dxa"/>
            <w:vAlign w:val="center"/>
          </w:tcPr>
          <w:p w14:paraId="43D0EAD2" w14:textId="10217242"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lastRenderedPageBreak/>
              <w:t>43</w:t>
            </w:r>
          </w:p>
        </w:tc>
        <w:tc>
          <w:tcPr>
            <w:tcW w:w="4641" w:type="dxa"/>
            <w:vAlign w:val="center"/>
          </w:tcPr>
          <w:p w14:paraId="40CD52C8" w14:textId="33F60780"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Dây truyền máu</w:t>
            </w:r>
          </w:p>
        </w:tc>
        <w:tc>
          <w:tcPr>
            <w:tcW w:w="948" w:type="dxa"/>
            <w:vAlign w:val="center"/>
          </w:tcPr>
          <w:p w14:paraId="1FED89FE" w14:textId="5B580F69"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Bộ</w:t>
            </w:r>
          </w:p>
        </w:tc>
        <w:tc>
          <w:tcPr>
            <w:tcW w:w="4722" w:type="dxa"/>
            <w:vAlign w:val="center"/>
          </w:tcPr>
          <w:p w14:paraId="3F9FD72F" w14:textId="77777777" w:rsidR="008E1E30" w:rsidRPr="00955900" w:rsidRDefault="008E1E30"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Bầu nhỏ giọt tương đương 20 giọt/ml, dây dài tối thiểu 1650mm. Màng lọc diện tích 24cm2, kích thước lỗ lọc từ 175- 200µm, khóa hãm ABS, có đường tiêm chất liệu cao su, kim không cánh các cỡ</w:t>
            </w:r>
          </w:p>
          <w:p w14:paraId="5350A321" w14:textId="423F0F71" w:rsidR="009A0BF4" w:rsidRPr="00955900" w:rsidRDefault="009A0BF4" w:rsidP="00030F22">
            <w:pPr>
              <w:rPr>
                <w:rFonts w:ascii="Times New Roman" w:hAnsi="Times New Roman" w:cs="Times New Roman"/>
                <w:sz w:val="24"/>
                <w:szCs w:val="24"/>
              </w:rPr>
            </w:pPr>
          </w:p>
        </w:tc>
      </w:tr>
      <w:tr w:rsidR="009A0BF4" w:rsidRPr="00955900" w14:paraId="0A776079" w14:textId="578F018D" w:rsidTr="008E384D">
        <w:trPr>
          <w:trHeight w:val="783"/>
        </w:trPr>
        <w:tc>
          <w:tcPr>
            <w:tcW w:w="463" w:type="dxa"/>
            <w:vAlign w:val="center"/>
          </w:tcPr>
          <w:p w14:paraId="2BBF0499" w14:textId="58DFE85A"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44</w:t>
            </w:r>
          </w:p>
        </w:tc>
        <w:tc>
          <w:tcPr>
            <w:tcW w:w="4641" w:type="dxa"/>
            <w:vAlign w:val="center"/>
          </w:tcPr>
          <w:p w14:paraId="5A202025" w14:textId="36C7E102"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Đầu côn trắng</w:t>
            </w:r>
          </w:p>
        </w:tc>
        <w:tc>
          <w:tcPr>
            <w:tcW w:w="948" w:type="dxa"/>
            <w:vAlign w:val="center"/>
          </w:tcPr>
          <w:p w14:paraId="1D7E1EFC" w14:textId="2D0FDCAC"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8644DB3" w14:textId="54918F3F"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Đầu côn trắng dung tích 10 ul, làm từ nhựa PP.</w:t>
            </w:r>
          </w:p>
          <w:p w14:paraId="243B72E3" w14:textId="77777777" w:rsidR="009A0BF4" w:rsidRPr="00955900" w:rsidRDefault="009A0BF4" w:rsidP="00030F22">
            <w:pPr>
              <w:rPr>
                <w:rFonts w:ascii="Times New Roman" w:hAnsi="Times New Roman" w:cs="Times New Roman"/>
                <w:sz w:val="24"/>
                <w:szCs w:val="24"/>
              </w:rPr>
            </w:pPr>
          </w:p>
        </w:tc>
      </w:tr>
      <w:tr w:rsidR="009A0BF4" w:rsidRPr="00955900" w14:paraId="16DB5D93" w14:textId="17B34130" w:rsidTr="008E384D">
        <w:trPr>
          <w:trHeight w:val="454"/>
        </w:trPr>
        <w:tc>
          <w:tcPr>
            <w:tcW w:w="463" w:type="dxa"/>
            <w:vAlign w:val="center"/>
          </w:tcPr>
          <w:p w14:paraId="20BCBAE8" w14:textId="2B42676D"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45</w:t>
            </w:r>
          </w:p>
        </w:tc>
        <w:tc>
          <w:tcPr>
            <w:tcW w:w="4641" w:type="dxa"/>
            <w:vAlign w:val="center"/>
          </w:tcPr>
          <w:p w14:paraId="035B0B8F" w14:textId="45307645"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Đầu côn vàng</w:t>
            </w:r>
          </w:p>
        </w:tc>
        <w:tc>
          <w:tcPr>
            <w:tcW w:w="948" w:type="dxa"/>
            <w:vAlign w:val="center"/>
          </w:tcPr>
          <w:p w14:paraId="56D7260B" w14:textId="6F3138C7"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00A143C2" w14:textId="77777777" w:rsidR="008E1E30" w:rsidRPr="00955900" w:rsidRDefault="008E1E30"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Bằng nhựa, 200µl</w:t>
            </w:r>
          </w:p>
          <w:p w14:paraId="52D8964B" w14:textId="77777777" w:rsidR="009A0BF4" w:rsidRPr="00955900" w:rsidRDefault="009A0BF4" w:rsidP="00030F22">
            <w:pPr>
              <w:rPr>
                <w:rFonts w:ascii="Times New Roman" w:hAnsi="Times New Roman" w:cs="Times New Roman"/>
                <w:sz w:val="24"/>
                <w:szCs w:val="24"/>
              </w:rPr>
            </w:pPr>
          </w:p>
        </w:tc>
      </w:tr>
      <w:tr w:rsidR="009A0BF4" w:rsidRPr="00955900" w14:paraId="2B637FC5" w14:textId="5A0A9C80" w:rsidTr="008E384D">
        <w:trPr>
          <w:trHeight w:val="454"/>
        </w:trPr>
        <w:tc>
          <w:tcPr>
            <w:tcW w:w="463" w:type="dxa"/>
            <w:vAlign w:val="center"/>
          </w:tcPr>
          <w:p w14:paraId="78A18141" w14:textId="2AA6FCB1"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46</w:t>
            </w:r>
          </w:p>
        </w:tc>
        <w:tc>
          <w:tcPr>
            <w:tcW w:w="4641" w:type="dxa"/>
            <w:vAlign w:val="center"/>
          </w:tcPr>
          <w:p w14:paraId="66E884EF" w14:textId="4E5C22C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Đầu côn xanh</w:t>
            </w:r>
          </w:p>
        </w:tc>
        <w:tc>
          <w:tcPr>
            <w:tcW w:w="948" w:type="dxa"/>
            <w:vAlign w:val="center"/>
          </w:tcPr>
          <w:p w14:paraId="0140BB71" w14:textId="3FAF0921"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B731477" w14:textId="77777777" w:rsidR="008E1E30" w:rsidRPr="00955900" w:rsidRDefault="008E1E30"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Bằng nhựa, 1.000µl</w:t>
            </w:r>
          </w:p>
          <w:p w14:paraId="6422D1DC" w14:textId="77777777" w:rsidR="009A0BF4" w:rsidRPr="00955900" w:rsidRDefault="009A0BF4" w:rsidP="00030F22">
            <w:pPr>
              <w:rPr>
                <w:rFonts w:ascii="Times New Roman" w:hAnsi="Times New Roman" w:cs="Times New Roman"/>
                <w:sz w:val="24"/>
                <w:szCs w:val="24"/>
              </w:rPr>
            </w:pPr>
          </w:p>
        </w:tc>
      </w:tr>
      <w:tr w:rsidR="009A0BF4" w:rsidRPr="00955900" w14:paraId="34DC8AAE" w14:textId="26D9CC53" w:rsidTr="008E384D">
        <w:trPr>
          <w:trHeight w:val="454"/>
        </w:trPr>
        <w:tc>
          <w:tcPr>
            <w:tcW w:w="463" w:type="dxa"/>
            <w:vAlign w:val="center"/>
          </w:tcPr>
          <w:p w14:paraId="2329785E" w14:textId="0B96C6E6"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47</w:t>
            </w:r>
          </w:p>
        </w:tc>
        <w:tc>
          <w:tcPr>
            <w:tcW w:w="4641" w:type="dxa"/>
            <w:vAlign w:val="center"/>
          </w:tcPr>
          <w:p w14:paraId="08FB7E4A" w14:textId="1DEB5478"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Đè lưỡi gỗ</w:t>
            </w:r>
          </w:p>
        </w:tc>
        <w:tc>
          <w:tcPr>
            <w:tcW w:w="948" w:type="dxa"/>
            <w:vAlign w:val="center"/>
          </w:tcPr>
          <w:p w14:paraId="33288755" w14:textId="38FE12DA"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18EEBEB7"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Được làm từ gỗ tự nhiên được tiệt trùng bằng khí EO.</w:t>
            </w:r>
            <w:r w:rsidRPr="00955900">
              <w:rPr>
                <w:rFonts w:ascii="Times New Roman" w:hAnsi="Times New Roman" w:cs="Times New Roman"/>
                <w:sz w:val="24"/>
                <w:szCs w:val="24"/>
              </w:rPr>
              <w:br/>
              <w:t>Kính thước: 150mm x 20mm x 2mm</w:t>
            </w:r>
          </w:p>
          <w:p w14:paraId="0C80591B" w14:textId="77777777" w:rsidR="009A0BF4" w:rsidRPr="00955900" w:rsidRDefault="009A0BF4" w:rsidP="00030F22">
            <w:pPr>
              <w:rPr>
                <w:rFonts w:ascii="Times New Roman" w:hAnsi="Times New Roman" w:cs="Times New Roman"/>
                <w:sz w:val="24"/>
                <w:szCs w:val="24"/>
              </w:rPr>
            </w:pPr>
          </w:p>
        </w:tc>
      </w:tr>
      <w:tr w:rsidR="009A0BF4" w:rsidRPr="00955900" w14:paraId="6A52ABF3" w14:textId="32E72931" w:rsidTr="00B83CF0">
        <w:trPr>
          <w:trHeight w:val="1230"/>
        </w:trPr>
        <w:tc>
          <w:tcPr>
            <w:tcW w:w="463" w:type="dxa"/>
            <w:vAlign w:val="center"/>
          </w:tcPr>
          <w:p w14:paraId="0BC0F949" w14:textId="555EF8F9"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48</w:t>
            </w:r>
          </w:p>
        </w:tc>
        <w:tc>
          <w:tcPr>
            <w:tcW w:w="4641" w:type="dxa"/>
            <w:vAlign w:val="center"/>
          </w:tcPr>
          <w:p w14:paraId="05282CF8" w14:textId="7BD02F1F"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Điện cực cắt đốt leep cổ tử cung</w:t>
            </w:r>
          </w:p>
        </w:tc>
        <w:tc>
          <w:tcPr>
            <w:tcW w:w="948" w:type="dxa"/>
            <w:vAlign w:val="center"/>
          </w:tcPr>
          <w:p w14:paraId="7151CDD7" w14:textId="06260333"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4D46AA1C"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Chất liệu Tungsten không gây độc, chiều dài khoảng 120mm phủ nhựa Teflon chống dính</w:t>
            </w:r>
            <w:r w:rsidRPr="00955900">
              <w:rPr>
                <w:rFonts w:ascii="Times New Roman" w:hAnsi="Times New Roman" w:cs="Times New Roman"/>
                <w:sz w:val="24"/>
                <w:szCs w:val="24"/>
              </w:rPr>
              <w:br/>
              <w:t>Điện cực kết nối với cán dao được mạ thép không gỉ, chiều dài khoảng 13mm</w:t>
            </w:r>
          </w:p>
          <w:p w14:paraId="6924021B" w14:textId="77777777" w:rsidR="009A0BF4" w:rsidRPr="00955900" w:rsidRDefault="009A0BF4" w:rsidP="00030F22">
            <w:pPr>
              <w:rPr>
                <w:rFonts w:ascii="Times New Roman" w:hAnsi="Times New Roman" w:cs="Times New Roman"/>
                <w:sz w:val="24"/>
                <w:szCs w:val="24"/>
              </w:rPr>
            </w:pPr>
          </w:p>
        </w:tc>
      </w:tr>
      <w:tr w:rsidR="009A0BF4" w:rsidRPr="00955900" w14:paraId="5447E5E0" w14:textId="2571C6B0" w:rsidTr="008E384D">
        <w:trPr>
          <w:trHeight w:val="454"/>
        </w:trPr>
        <w:tc>
          <w:tcPr>
            <w:tcW w:w="463" w:type="dxa"/>
            <w:vAlign w:val="center"/>
          </w:tcPr>
          <w:p w14:paraId="009B6EA9" w14:textId="71223134"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49</w:t>
            </w:r>
          </w:p>
        </w:tc>
        <w:tc>
          <w:tcPr>
            <w:tcW w:w="4641" w:type="dxa"/>
            <w:vAlign w:val="center"/>
          </w:tcPr>
          <w:p w14:paraId="65F0F3A7" w14:textId="6D974FB2"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Điện cực tim dán</w:t>
            </w:r>
          </w:p>
        </w:tc>
        <w:tc>
          <w:tcPr>
            <w:tcW w:w="948" w:type="dxa"/>
            <w:vAlign w:val="center"/>
          </w:tcPr>
          <w:p w14:paraId="67C03897" w14:textId="7B55725F"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18E0119A" w14:textId="736BC41F" w:rsidR="009A0BF4" w:rsidRPr="00955900" w:rsidRDefault="0029415F" w:rsidP="00030F22">
            <w:pPr>
              <w:rPr>
                <w:rFonts w:ascii="Times New Roman" w:hAnsi="Times New Roman" w:cs="Times New Roman"/>
                <w:sz w:val="24"/>
                <w:szCs w:val="24"/>
              </w:rPr>
            </w:pPr>
            <w:r w:rsidRPr="00955900">
              <w:rPr>
                <w:rFonts w:ascii="Times New Roman" w:hAnsi="Times New Roman" w:cs="Times New Roman"/>
                <w:sz w:val="24"/>
                <w:szCs w:val="24"/>
              </w:rPr>
              <w:t>Kích thước 35x41 mm</w:t>
            </w:r>
          </w:p>
        </w:tc>
      </w:tr>
      <w:tr w:rsidR="009A0BF4" w:rsidRPr="00955900" w14:paraId="54D44E7B" w14:textId="670FF53E" w:rsidTr="008E384D">
        <w:trPr>
          <w:trHeight w:val="454"/>
        </w:trPr>
        <w:tc>
          <w:tcPr>
            <w:tcW w:w="463" w:type="dxa"/>
            <w:vAlign w:val="center"/>
          </w:tcPr>
          <w:p w14:paraId="654AA73A" w14:textId="0B9E4BD8"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50</w:t>
            </w:r>
          </w:p>
        </w:tc>
        <w:tc>
          <w:tcPr>
            <w:tcW w:w="4641" w:type="dxa"/>
            <w:vAlign w:val="center"/>
          </w:tcPr>
          <w:p w14:paraId="7BFE48A3" w14:textId="69D366DC"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Filter lọc khuẩn dùng cho máy thở</w:t>
            </w:r>
          </w:p>
        </w:tc>
        <w:tc>
          <w:tcPr>
            <w:tcW w:w="948" w:type="dxa"/>
            <w:vAlign w:val="center"/>
          </w:tcPr>
          <w:p w14:paraId="65359CFC" w14:textId="1811A538"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27999E3C" w14:textId="77FC0ED0" w:rsidR="008E1E30" w:rsidRPr="00955900" w:rsidRDefault="008E1E30" w:rsidP="00030F22">
            <w:pPr>
              <w:rPr>
                <w:rFonts w:ascii="Times New Roman" w:hAnsi="Times New Roman" w:cs="Times New Roman"/>
                <w:sz w:val="24"/>
                <w:szCs w:val="24"/>
              </w:rPr>
            </w:pPr>
            <w:r w:rsidRPr="00955900">
              <w:rPr>
                <w:rFonts w:ascii="Times New Roman" w:hAnsi="Times New Roman" w:cs="Times New Roman"/>
                <w:sz w:val="24"/>
                <w:szCs w:val="24"/>
              </w:rPr>
              <w:t>Filter lọc khuẩn dùng cho máy thở, dùng lọc vi khuẩn, virus</w:t>
            </w:r>
          </w:p>
          <w:p w14:paraId="6A40437B" w14:textId="77777777" w:rsidR="009A0BF4" w:rsidRPr="00955900" w:rsidRDefault="009A0BF4" w:rsidP="00030F22">
            <w:pPr>
              <w:rPr>
                <w:rFonts w:ascii="Times New Roman" w:hAnsi="Times New Roman" w:cs="Times New Roman"/>
                <w:sz w:val="24"/>
                <w:szCs w:val="24"/>
              </w:rPr>
            </w:pPr>
          </w:p>
        </w:tc>
      </w:tr>
      <w:tr w:rsidR="009A0BF4" w:rsidRPr="00955900" w14:paraId="33C7227C" w14:textId="3E69BE78" w:rsidTr="008E384D">
        <w:trPr>
          <w:trHeight w:val="454"/>
        </w:trPr>
        <w:tc>
          <w:tcPr>
            <w:tcW w:w="463" w:type="dxa"/>
            <w:vAlign w:val="center"/>
          </w:tcPr>
          <w:p w14:paraId="6FD3A3D7" w14:textId="2C5889E5"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51</w:t>
            </w:r>
          </w:p>
        </w:tc>
        <w:tc>
          <w:tcPr>
            <w:tcW w:w="4641" w:type="dxa"/>
            <w:vAlign w:val="center"/>
          </w:tcPr>
          <w:p w14:paraId="2541632C" w14:textId="776687D6"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Gạc phẫu thuật 10cm x 10cm x 8 lớp vô trùng</w:t>
            </w:r>
          </w:p>
        </w:tc>
        <w:tc>
          <w:tcPr>
            <w:tcW w:w="948" w:type="dxa"/>
            <w:vAlign w:val="center"/>
          </w:tcPr>
          <w:p w14:paraId="58865065" w14:textId="544FCC86"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Miếng</w:t>
            </w:r>
          </w:p>
        </w:tc>
        <w:tc>
          <w:tcPr>
            <w:tcW w:w="4722" w:type="dxa"/>
            <w:vAlign w:val="center"/>
          </w:tcPr>
          <w:p w14:paraId="7EF11A84"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10cm x 10cm x 8 lớp, đã tiệt trùng,</w:t>
            </w:r>
          </w:p>
          <w:p w14:paraId="79BCD3F0" w14:textId="77777777" w:rsidR="009A0BF4" w:rsidRPr="00955900" w:rsidRDefault="009A0BF4" w:rsidP="00030F22">
            <w:pPr>
              <w:rPr>
                <w:rFonts w:ascii="Times New Roman" w:hAnsi="Times New Roman" w:cs="Times New Roman"/>
                <w:sz w:val="24"/>
                <w:szCs w:val="24"/>
              </w:rPr>
            </w:pPr>
          </w:p>
        </w:tc>
      </w:tr>
      <w:tr w:rsidR="009A0BF4" w:rsidRPr="00955900" w14:paraId="26FC8097" w14:textId="5C1B8FED" w:rsidTr="008E384D">
        <w:trPr>
          <w:trHeight w:val="454"/>
        </w:trPr>
        <w:tc>
          <w:tcPr>
            <w:tcW w:w="463" w:type="dxa"/>
            <w:vAlign w:val="center"/>
          </w:tcPr>
          <w:p w14:paraId="7982C92F" w14:textId="24716595"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52</w:t>
            </w:r>
          </w:p>
        </w:tc>
        <w:tc>
          <w:tcPr>
            <w:tcW w:w="4641" w:type="dxa"/>
            <w:vAlign w:val="center"/>
          </w:tcPr>
          <w:p w14:paraId="296CFD9F" w14:textId="1BD1279E"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Gạc phẫu thuật 30 x 40 x 6 lớp vô trùng</w:t>
            </w:r>
          </w:p>
        </w:tc>
        <w:tc>
          <w:tcPr>
            <w:tcW w:w="948" w:type="dxa"/>
            <w:vAlign w:val="center"/>
          </w:tcPr>
          <w:p w14:paraId="554A85D1" w14:textId="41E99B29"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1EE77256" w14:textId="77777777" w:rsidR="008E1E30" w:rsidRPr="00955900" w:rsidRDefault="008E1E30" w:rsidP="00030F22">
            <w:pPr>
              <w:rPr>
                <w:rFonts w:ascii="Times New Roman" w:hAnsi="Times New Roman" w:cs="Times New Roman"/>
                <w:sz w:val="24"/>
                <w:szCs w:val="24"/>
              </w:rPr>
            </w:pPr>
            <w:r w:rsidRPr="00955900">
              <w:rPr>
                <w:rFonts w:ascii="Times New Roman" w:hAnsi="Times New Roman" w:cs="Times New Roman"/>
                <w:sz w:val="24"/>
                <w:szCs w:val="24"/>
              </w:rPr>
              <w:t>kích thước: 30cmx40cmx6 lớp đã tiệt trùng. Gạc được dệt từ sợi 100% cotton</w:t>
            </w:r>
          </w:p>
          <w:p w14:paraId="286D6D1D" w14:textId="77777777" w:rsidR="009A0BF4" w:rsidRPr="00955900" w:rsidRDefault="009A0BF4" w:rsidP="00030F22">
            <w:pPr>
              <w:rPr>
                <w:rFonts w:ascii="Times New Roman" w:hAnsi="Times New Roman" w:cs="Times New Roman"/>
                <w:sz w:val="24"/>
                <w:szCs w:val="24"/>
              </w:rPr>
            </w:pPr>
          </w:p>
        </w:tc>
      </w:tr>
      <w:tr w:rsidR="009A0BF4" w:rsidRPr="00955900" w14:paraId="4C15FCE1" w14:textId="55711C87" w:rsidTr="008E384D">
        <w:trPr>
          <w:trHeight w:val="454"/>
        </w:trPr>
        <w:tc>
          <w:tcPr>
            <w:tcW w:w="463" w:type="dxa"/>
            <w:vAlign w:val="center"/>
          </w:tcPr>
          <w:p w14:paraId="273EF5B6" w14:textId="3D3B6D34"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53</w:t>
            </w:r>
          </w:p>
        </w:tc>
        <w:tc>
          <w:tcPr>
            <w:tcW w:w="4641" w:type="dxa"/>
            <w:vAlign w:val="center"/>
          </w:tcPr>
          <w:p w14:paraId="356503BC" w14:textId="5CFB781B"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Gạc phẫu thuật 7,5x7,5x6 lớp vô trùng</w:t>
            </w:r>
          </w:p>
        </w:tc>
        <w:tc>
          <w:tcPr>
            <w:tcW w:w="948" w:type="dxa"/>
            <w:vAlign w:val="center"/>
          </w:tcPr>
          <w:p w14:paraId="7F4D1B1C" w14:textId="035B8FE2"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Miếng</w:t>
            </w:r>
          </w:p>
        </w:tc>
        <w:tc>
          <w:tcPr>
            <w:tcW w:w="4722" w:type="dxa"/>
            <w:vAlign w:val="center"/>
          </w:tcPr>
          <w:p w14:paraId="6853CD9B"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7,5cm x 7,5cm x 6 lớp; đã tiệt trùng, không dệt mép</w:t>
            </w:r>
          </w:p>
          <w:p w14:paraId="6F604560" w14:textId="77777777" w:rsidR="009A0BF4" w:rsidRPr="00955900" w:rsidRDefault="009A0BF4" w:rsidP="00030F22">
            <w:pPr>
              <w:rPr>
                <w:rFonts w:ascii="Times New Roman" w:hAnsi="Times New Roman" w:cs="Times New Roman"/>
                <w:sz w:val="24"/>
                <w:szCs w:val="24"/>
              </w:rPr>
            </w:pPr>
          </w:p>
        </w:tc>
      </w:tr>
      <w:tr w:rsidR="009A0BF4" w:rsidRPr="00955900" w14:paraId="3733EE88" w14:textId="5B526803" w:rsidTr="00B83CF0">
        <w:trPr>
          <w:trHeight w:val="1399"/>
        </w:trPr>
        <w:tc>
          <w:tcPr>
            <w:tcW w:w="463" w:type="dxa"/>
            <w:vAlign w:val="center"/>
          </w:tcPr>
          <w:p w14:paraId="3FDDD648" w14:textId="01B98C0B"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54</w:t>
            </w:r>
          </w:p>
        </w:tc>
        <w:tc>
          <w:tcPr>
            <w:tcW w:w="4641" w:type="dxa"/>
            <w:vAlign w:val="center"/>
          </w:tcPr>
          <w:p w14:paraId="3C724F30" w14:textId="01969E34"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 xml:space="preserve">Găng tay </w:t>
            </w:r>
            <w:r w:rsidR="009C7129" w:rsidRPr="00955900">
              <w:rPr>
                <w:rFonts w:ascii="Times New Roman" w:hAnsi="Times New Roman" w:cs="Times New Roman"/>
                <w:sz w:val="24"/>
                <w:szCs w:val="24"/>
              </w:rPr>
              <w:t>sử dụng trong thăm khám</w:t>
            </w:r>
          </w:p>
        </w:tc>
        <w:tc>
          <w:tcPr>
            <w:tcW w:w="948" w:type="dxa"/>
            <w:vAlign w:val="center"/>
          </w:tcPr>
          <w:p w14:paraId="0854C5C6" w14:textId="24EF1CA2"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Đôi</w:t>
            </w:r>
          </w:p>
        </w:tc>
        <w:tc>
          <w:tcPr>
            <w:tcW w:w="4722" w:type="dxa"/>
            <w:vAlign w:val="center"/>
          </w:tcPr>
          <w:p w14:paraId="3AC3CDAE" w14:textId="77777777" w:rsidR="009C7129" w:rsidRPr="00955900" w:rsidRDefault="009C7129" w:rsidP="00030F22">
            <w:pPr>
              <w:rPr>
                <w:rFonts w:ascii="Times New Roman" w:hAnsi="Times New Roman" w:cs="Times New Roman"/>
                <w:sz w:val="24"/>
                <w:szCs w:val="24"/>
              </w:rPr>
            </w:pPr>
            <w:r w:rsidRPr="00955900">
              <w:rPr>
                <w:rFonts w:ascii="Times New Roman" w:hAnsi="Times New Roman" w:cs="Times New Roman"/>
                <w:sz w:val="24"/>
                <w:szCs w:val="24"/>
              </w:rPr>
              <w:t>Găng tay có bột. làm từ cao su tự nhiên. Độ dài tối thiểu 240mm. Độ rộng lòng găng tay : 70- 120.  Độ dày ngón tay tối thiểu 0.1mm. Độ dày lòng găng tay tối thiểu 0.08mm.  Các số</w:t>
            </w:r>
          </w:p>
          <w:p w14:paraId="036D29EA" w14:textId="77777777" w:rsidR="009A0BF4" w:rsidRPr="00955900" w:rsidRDefault="009A0BF4" w:rsidP="00030F22">
            <w:pPr>
              <w:rPr>
                <w:rFonts w:ascii="Times New Roman" w:hAnsi="Times New Roman" w:cs="Times New Roman"/>
                <w:sz w:val="24"/>
                <w:szCs w:val="24"/>
              </w:rPr>
            </w:pPr>
          </w:p>
        </w:tc>
      </w:tr>
      <w:tr w:rsidR="009A0BF4" w:rsidRPr="00955900" w14:paraId="72C06360" w14:textId="0DED9BED" w:rsidTr="008E384D">
        <w:trPr>
          <w:trHeight w:val="454"/>
        </w:trPr>
        <w:tc>
          <w:tcPr>
            <w:tcW w:w="463" w:type="dxa"/>
            <w:vAlign w:val="center"/>
          </w:tcPr>
          <w:p w14:paraId="5E52BAAF" w14:textId="1E40945F"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55</w:t>
            </w:r>
          </w:p>
        </w:tc>
        <w:tc>
          <w:tcPr>
            <w:tcW w:w="4641" w:type="dxa"/>
            <w:vAlign w:val="center"/>
          </w:tcPr>
          <w:p w14:paraId="26D0BF44" w14:textId="63EEEAB0"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Găng tay phẫu thuật tiệt trùng</w:t>
            </w:r>
          </w:p>
        </w:tc>
        <w:tc>
          <w:tcPr>
            <w:tcW w:w="948" w:type="dxa"/>
            <w:vAlign w:val="center"/>
          </w:tcPr>
          <w:p w14:paraId="31465890" w14:textId="3B1848E1"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Đôi</w:t>
            </w:r>
          </w:p>
        </w:tc>
        <w:tc>
          <w:tcPr>
            <w:tcW w:w="4722" w:type="dxa"/>
            <w:vAlign w:val="center"/>
          </w:tcPr>
          <w:p w14:paraId="4199C8B8" w14:textId="77777777" w:rsidR="009C7129" w:rsidRPr="00955900" w:rsidRDefault="009C7129" w:rsidP="00030F22">
            <w:pPr>
              <w:rPr>
                <w:rFonts w:ascii="Times New Roman" w:hAnsi="Times New Roman" w:cs="Times New Roman"/>
                <w:sz w:val="24"/>
                <w:szCs w:val="24"/>
              </w:rPr>
            </w:pPr>
            <w:r w:rsidRPr="00955900">
              <w:rPr>
                <w:rFonts w:ascii="Times New Roman" w:hAnsi="Times New Roman" w:cs="Times New Roman"/>
                <w:sz w:val="24"/>
                <w:szCs w:val="24"/>
              </w:rPr>
              <w:t>Găng tay được Sản xuất từ nguyên liệu Latex ( Cao su thiên nhiên)</w:t>
            </w:r>
            <w:r w:rsidRPr="00955900">
              <w:rPr>
                <w:rFonts w:ascii="Times New Roman" w:hAnsi="Times New Roman" w:cs="Times New Roman"/>
                <w:sz w:val="24"/>
                <w:szCs w:val="24"/>
              </w:rPr>
              <w:br/>
              <w:t>Tiệt trùng bằng khí Ethylene Oxide (EO)</w:t>
            </w:r>
            <w:r w:rsidRPr="00955900">
              <w:rPr>
                <w:rFonts w:ascii="Times New Roman" w:hAnsi="Times New Roman" w:cs="Times New Roman"/>
                <w:sz w:val="24"/>
                <w:szCs w:val="24"/>
              </w:rPr>
              <w:br/>
              <w:t xml:space="preserve">kích thước vật lý: </w:t>
            </w:r>
            <w:r w:rsidRPr="00955900">
              <w:rPr>
                <w:rFonts w:ascii="Times New Roman" w:hAnsi="Times New Roman" w:cs="Times New Roman"/>
                <w:sz w:val="24"/>
                <w:szCs w:val="24"/>
              </w:rPr>
              <w:br/>
            </w:r>
            <w:r w:rsidRPr="00955900">
              <w:rPr>
                <w:rFonts w:ascii="Times New Roman" w:hAnsi="Times New Roman" w:cs="Times New Roman"/>
                <w:sz w:val="24"/>
                <w:szCs w:val="24"/>
              </w:rPr>
              <w:lastRenderedPageBreak/>
              <w:t>Chiều dài : Size 6.5: 275mm± 5; Size 7.0 và 7.5 : 282mm ± 7mm</w:t>
            </w:r>
            <w:r w:rsidRPr="00955900">
              <w:rPr>
                <w:rFonts w:ascii="Times New Roman" w:hAnsi="Times New Roman" w:cs="Times New Roman"/>
                <w:sz w:val="24"/>
                <w:szCs w:val="24"/>
              </w:rPr>
              <w:br/>
              <w:t>- Chiều rộng lòng bàn tay: Size 6.5 (83mm ± 5),Size 7.0 (89mm ± 5), Size 7.5 (95mm ± 5).</w:t>
            </w:r>
            <w:r w:rsidRPr="00955900">
              <w:rPr>
                <w:rFonts w:ascii="Times New Roman" w:hAnsi="Times New Roman" w:cs="Times New Roman"/>
                <w:sz w:val="24"/>
                <w:szCs w:val="24"/>
              </w:rPr>
              <w:br/>
              <w:t>+Độ dày trung bình ngón tay: khoảng 0,17mm</w:t>
            </w:r>
            <w:r w:rsidRPr="00955900">
              <w:rPr>
                <w:rFonts w:ascii="Times New Roman" w:hAnsi="Times New Roman" w:cs="Times New Roman"/>
                <w:sz w:val="24"/>
                <w:szCs w:val="24"/>
              </w:rPr>
              <w:br/>
              <w:t>+Độ dày trung bình lòng bàn tay:  khoảng 0,16mm</w:t>
            </w:r>
            <w:r w:rsidRPr="00955900">
              <w:rPr>
                <w:rFonts w:ascii="Times New Roman" w:hAnsi="Times New Roman" w:cs="Times New Roman"/>
                <w:sz w:val="24"/>
                <w:szCs w:val="24"/>
              </w:rPr>
              <w:br/>
              <w:t>+Độ dày trung bình cổ tay: khoảng 0,13mm</w:t>
            </w:r>
          </w:p>
          <w:p w14:paraId="6F838320" w14:textId="77777777" w:rsidR="009A0BF4" w:rsidRPr="00955900" w:rsidRDefault="009A0BF4" w:rsidP="00030F22">
            <w:pPr>
              <w:rPr>
                <w:rFonts w:ascii="Times New Roman" w:hAnsi="Times New Roman" w:cs="Times New Roman"/>
                <w:sz w:val="24"/>
                <w:szCs w:val="24"/>
              </w:rPr>
            </w:pPr>
          </w:p>
        </w:tc>
      </w:tr>
      <w:tr w:rsidR="009A0BF4" w:rsidRPr="00955900" w14:paraId="31E8AEC7" w14:textId="234A4D06" w:rsidTr="00B83CF0">
        <w:trPr>
          <w:trHeight w:val="3895"/>
        </w:trPr>
        <w:tc>
          <w:tcPr>
            <w:tcW w:w="463" w:type="dxa"/>
            <w:vAlign w:val="center"/>
          </w:tcPr>
          <w:p w14:paraId="59B15CA0" w14:textId="0E2B91DA"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lastRenderedPageBreak/>
              <w:t>56</w:t>
            </w:r>
          </w:p>
        </w:tc>
        <w:tc>
          <w:tcPr>
            <w:tcW w:w="4641" w:type="dxa"/>
            <w:vAlign w:val="center"/>
          </w:tcPr>
          <w:p w14:paraId="043B3E9F" w14:textId="1CF9D304"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Gel nội soi</w:t>
            </w:r>
          </w:p>
        </w:tc>
        <w:tc>
          <w:tcPr>
            <w:tcW w:w="948" w:type="dxa"/>
            <w:vAlign w:val="center"/>
          </w:tcPr>
          <w:p w14:paraId="6FDDFABA" w14:textId="073A97A0"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Tuýp</w:t>
            </w:r>
          </w:p>
        </w:tc>
        <w:tc>
          <w:tcPr>
            <w:tcW w:w="4722" w:type="dxa"/>
            <w:vAlign w:val="center"/>
          </w:tcPr>
          <w:p w14:paraId="2401EF55"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 xml:space="preserve">Gel bôi trơn được sử dụng trong điện liệu pháp, thăm khám bằng tay. Dùng bôi trơn nội soi dạ dày, nội soi đại tràng, nội soi trực tràng, bôi trơn âm đạo, soi bàng quang, không gây ra dị ứng, không gây khích ứng da. Hòa tan được trong nước, dễ dàng làm sạch, không chứa tạp chất, dầu và chất nhờn. Không độc hại và không có mùi hôi. </w:t>
            </w:r>
            <w:r w:rsidRPr="00955900">
              <w:rPr>
                <w:rFonts w:ascii="Times New Roman" w:hAnsi="Times New Roman" w:cs="Times New Roman"/>
                <w:sz w:val="24"/>
                <w:szCs w:val="24"/>
              </w:rPr>
              <w:br/>
              <w:t>• Thành phần chính: Water; Glycerin; Monopropylen; Hydroxyl ethyl cellulose; Carbomer; Phenoxyethanol; Ethylhexylglicerin; Sodium hydroxide không chứa muối và formaldehyde.</w:t>
            </w:r>
            <w:r w:rsidRPr="00955900">
              <w:rPr>
                <w:rFonts w:ascii="Times New Roman" w:hAnsi="Times New Roman" w:cs="Times New Roman"/>
                <w:sz w:val="24"/>
                <w:szCs w:val="24"/>
              </w:rPr>
              <w:br/>
              <w:t>• Tiệt trùng.</w:t>
            </w:r>
          </w:p>
          <w:p w14:paraId="7479B652" w14:textId="77777777" w:rsidR="009A0BF4" w:rsidRPr="00955900" w:rsidRDefault="009A0BF4" w:rsidP="00030F22">
            <w:pPr>
              <w:rPr>
                <w:rFonts w:ascii="Times New Roman" w:hAnsi="Times New Roman" w:cs="Times New Roman"/>
                <w:sz w:val="24"/>
                <w:szCs w:val="24"/>
              </w:rPr>
            </w:pPr>
          </w:p>
        </w:tc>
      </w:tr>
      <w:tr w:rsidR="009A0BF4" w:rsidRPr="00955900" w14:paraId="24BEC4CB" w14:textId="7C544B24" w:rsidTr="006104F9">
        <w:trPr>
          <w:trHeight w:val="1303"/>
        </w:trPr>
        <w:tc>
          <w:tcPr>
            <w:tcW w:w="463" w:type="dxa"/>
            <w:vAlign w:val="center"/>
          </w:tcPr>
          <w:p w14:paraId="4685CFD9" w14:textId="379C27A6"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57</w:t>
            </w:r>
          </w:p>
        </w:tc>
        <w:tc>
          <w:tcPr>
            <w:tcW w:w="4641" w:type="dxa"/>
            <w:vAlign w:val="center"/>
          </w:tcPr>
          <w:p w14:paraId="1683A395" w14:textId="39F247AA"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Gel siêu âm</w:t>
            </w:r>
          </w:p>
        </w:tc>
        <w:tc>
          <w:tcPr>
            <w:tcW w:w="948" w:type="dxa"/>
            <w:vAlign w:val="center"/>
          </w:tcPr>
          <w:p w14:paraId="5327463F" w14:textId="3F1F6888"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lít</w:t>
            </w:r>
          </w:p>
        </w:tc>
        <w:tc>
          <w:tcPr>
            <w:tcW w:w="4722" w:type="dxa"/>
            <w:vAlign w:val="center"/>
          </w:tcPr>
          <w:p w14:paraId="73E27A2F"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Thành phần: Carbomer, Propylen glycol, Glyrerin, nước tinh khiết, chất bảo quản. Gel trong, tan hoàn toàn trong nước. Không có formaldehyde. Không gây mẫn cảm hoặc rát da.</w:t>
            </w:r>
          </w:p>
          <w:p w14:paraId="48D39EE3" w14:textId="77777777" w:rsidR="009A0BF4" w:rsidRPr="00955900" w:rsidRDefault="009A0BF4" w:rsidP="00030F22">
            <w:pPr>
              <w:rPr>
                <w:rFonts w:ascii="Times New Roman" w:hAnsi="Times New Roman" w:cs="Times New Roman"/>
                <w:sz w:val="24"/>
                <w:szCs w:val="24"/>
              </w:rPr>
            </w:pPr>
          </w:p>
        </w:tc>
      </w:tr>
      <w:tr w:rsidR="009A0BF4" w:rsidRPr="00955900" w14:paraId="6BC366F5" w14:textId="79833936" w:rsidTr="008E384D">
        <w:trPr>
          <w:trHeight w:val="454"/>
        </w:trPr>
        <w:tc>
          <w:tcPr>
            <w:tcW w:w="463" w:type="dxa"/>
            <w:vAlign w:val="center"/>
          </w:tcPr>
          <w:p w14:paraId="4590546C" w14:textId="373406F1"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58</w:t>
            </w:r>
          </w:p>
        </w:tc>
        <w:tc>
          <w:tcPr>
            <w:tcW w:w="4641" w:type="dxa"/>
            <w:vAlign w:val="center"/>
          </w:tcPr>
          <w:p w14:paraId="4D03814F" w14:textId="02A2B7AB"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Giấy điện tim tập (không dòng kẻ)</w:t>
            </w:r>
          </w:p>
        </w:tc>
        <w:tc>
          <w:tcPr>
            <w:tcW w:w="948" w:type="dxa"/>
            <w:vAlign w:val="center"/>
          </w:tcPr>
          <w:p w14:paraId="1A8497E2" w14:textId="650D8BF1"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Tập</w:t>
            </w:r>
          </w:p>
        </w:tc>
        <w:tc>
          <w:tcPr>
            <w:tcW w:w="4722" w:type="dxa"/>
            <w:vAlign w:val="center"/>
          </w:tcPr>
          <w:p w14:paraId="476F48F5"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 xml:space="preserve">Giấy in điện tim 6 cần tập không dòng kẻ. </w:t>
            </w:r>
            <w:r w:rsidRPr="00955900">
              <w:rPr>
                <w:rFonts w:ascii="Times New Roman" w:hAnsi="Times New Roman" w:cs="Times New Roman"/>
                <w:sz w:val="24"/>
                <w:szCs w:val="24"/>
              </w:rPr>
              <w:br/>
              <w:t>Kích thước 110mm x 140mm x 143 tờ / 01 Tệp</w:t>
            </w:r>
          </w:p>
          <w:p w14:paraId="3A36C926" w14:textId="77777777" w:rsidR="009A0BF4" w:rsidRPr="00955900" w:rsidRDefault="009A0BF4" w:rsidP="00030F22">
            <w:pPr>
              <w:rPr>
                <w:rFonts w:ascii="Times New Roman" w:hAnsi="Times New Roman" w:cs="Times New Roman"/>
                <w:sz w:val="24"/>
                <w:szCs w:val="24"/>
              </w:rPr>
            </w:pPr>
          </w:p>
        </w:tc>
      </w:tr>
      <w:tr w:rsidR="009A0BF4" w:rsidRPr="00955900" w14:paraId="7536D0BD" w14:textId="62CF8C72" w:rsidTr="008E384D">
        <w:trPr>
          <w:trHeight w:val="454"/>
        </w:trPr>
        <w:tc>
          <w:tcPr>
            <w:tcW w:w="463" w:type="dxa"/>
            <w:vAlign w:val="center"/>
          </w:tcPr>
          <w:p w14:paraId="4251A523" w14:textId="3B6DF19A"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59</w:t>
            </w:r>
          </w:p>
        </w:tc>
        <w:tc>
          <w:tcPr>
            <w:tcW w:w="4641" w:type="dxa"/>
            <w:vAlign w:val="center"/>
          </w:tcPr>
          <w:p w14:paraId="51390B5A" w14:textId="2B14942A"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Giấy in đen trắng của máy siêu âm</w:t>
            </w:r>
          </w:p>
        </w:tc>
        <w:tc>
          <w:tcPr>
            <w:tcW w:w="948" w:type="dxa"/>
            <w:vAlign w:val="center"/>
          </w:tcPr>
          <w:p w14:paraId="14755B28" w14:textId="362935B3"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Cuộn</w:t>
            </w:r>
          </w:p>
        </w:tc>
        <w:tc>
          <w:tcPr>
            <w:tcW w:w="4722" w:type="dxa"/>
            <w:vAlign w:val="center"/>
          </w:tcPr>
          <w:p w14:paraId="300DC45D" w14:textId="77777777" w:rsidR="00356D7D" w:rsidRPr="00955900" w:rsidRDefault="00356D7D" w:rsidP="00030F22">
            <w:pPr>
              <w:rPr>
                <w:rFonts w:ascii="Times New Roman" w:hAnsi="Times New Roman" w:cs="Times New Roman"/>
                <w:sz w:val="24"/>
                <w:szCs w:val="24"/>
              </w:rPr>
            </w:pPr>
            <w:r w:rsidRPr="00955900">
              <w:rPr>
                <w:rFonts w:ascii="Times New Roman" w:hAnsi="Times New Roman" w:cs="Times New Roman"/>
                <w:sz w:val="24"/>
                <w:szCs w:val="24"/>
              </w:rPr>
              <w:t>Kích thước: 110mm x 20m</w:t>
            </w:r>
            <w:r w:rsidRPr="00955900">
              <w:rPr>
                <w:rFonts w:ascii="Times New Roman" w:hAnsi="Times New Roman" w:cs="Times New Roman"/>
                <w:sz w:val="24"/>
                <w:szCs w:val="24"/>
              </w:rPr>
              <w:br/>
              <w:t>Quy cách đóng gói: 05 cuộn/ hộp</w:t>
            </w:r>
            <w:r w:rsidRPr="00955900">
              <w:rPr>
                <w:rFonts w:ascii="Times New Roman" w:hAnsi="Times New Roman" w:cs="Times New Roman"/>
                <w:sz w:val="24"/>
                <w:szCs w:val="24"/>
              </w:rPr>
              <w:br/>
              <w:t>Dùng được cho các loại máy Sony; Mishubishi</w:t>
            </w:r>
            <w:r w:rsidRPr="00955900">
              <w:rPr>
                <w:rFonts w:ascii="Times New Roman" w:hAnsi="Times New Roman" w:cs="Times New Roman"/>
                <w:sz w:val="24"/>
                <w:szCs w:val="24"/>
              </w:rPr>
              <w:br/>
              <w:t>Giấy không dòng kẻ</w:t>
            </w:r>
          </w:p>
          <w:p w14:paraId="4F4BE2DB" w14:textId="77777777" w:rsidR="009A0BF4" w:rsidRPr="00955900" w:rsidRDefault="009A0BF4" w:rsidP="00030F22">
            <w:pPr>
              <w:rPr>
                <w:rFonts w:ascii="Times New Roman" w:hAnsi="Times New Roman" w:cs="Times New Roman"/>
                <w:sz w:val="24"/>
                <w:szCs w:val="24"/>
              </w:rPr>
            </w:pPr>
          </w:p>
        </w:tc>
      </w:tr>
      <w:tr w:rsidR="009A0BF4" w:rsidRPr="00955900" w14:paraId="1AE05AD3" w14:textId="2D4AC58D" w:rsidTr="008E384D">
        <w:trPr>
          <w:trHeight w:val="454"/>
        </w:trPr>
        <w:tc>
          <w:tcPr>
            <w:tcW w:w="463" w:type="dxa"/>
            <w:vAlign w:val="center"/>
          </w:tcPr>
          <w:p w14:paraId="52F2E03D" w14:textId="3A6316A1"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62</w:t>
            </w:r>
          </w:p>
        </w:tc>
        <w:tc>
          <w:tcPr>
            <w:tcW w:w="4641" w:type="dxa"/>
            <w:vAlign w:val="center"/>
          </w:tcPr>
          <w:p w14:paraId="4A916E7C" w14:textId="03E98F43"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Giấy in nhiệt 58mm x 30m</w:t>
            </w:r>
          </w:p>
        </w:tc>
        <w:tc>
          <w:tcPr>
            <w:tcW w:w="948" w:type="dxa"/>
            <w:vAlign w:val="center"/>
          </w:tcPr>
          <w:p w14:paraId="48485B38" w14:textId="05262B74"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Cuộn</w:t>
            </w:r>
          </w:p>
        </w:tc>
        <w:tc>
          <w:tcPr>
            <w:tcW w:w="4722" w:type="dxa"/>
            <w:vAlign w:val="center"/>
          </w:tcPr>
          <w:p w14:paraId="10013E09" w14:textId="1EB42172" w:rsidR="00356D7D" w:rsidRPr="00955900" w:rsidRDefault="00356D7D" w:rsidP="00030F22">
            <w:pPr>
              <w:rPr>
                <w:rFonts w:ascii="Times New Roman" w:hAnsi="Times New Roman" w:cs="Times New Roman"/>
                <w:sz w:val="24"/>
                <w:szCs w:val="24"/>
              </w:rPr>
            </w:pPr>
            <w:r w:rsidRPr="00955900">
              <w:rPr>
                <w:rFonts w:ascii="Times New Roman" w:hAnsi="Times New Roman" w:cs="Times New Roman"/>
                <w:sz w:val="24"/>
                <w:szCs w:val="24"/>
              </w:rPr>
              <w:t>Kích thước 58mm x 30m</w:t>
            </w:r>
          </w:p>
          <w:p w14:paraId="28896B78" w14:textId="77777777" w:rsidR="009A0BF4" w:rsidRPr="00955900" w:rsidRDefault="009A0BF4" w:rsidP="00030F22">
            <w:pPr>
              <w:rPr>
                <w:rFonts w:ascii="Times New Roman" w:hAnsi="Times New Roman" w:cs="Times New Roman"/>
                <w:sz w:val="24"/>
                <w:szCs w:val="24"/>
              </w:rPr>
            </w:pPr>
          </w:p>
        </w:tc>
      </w:tr>
      <w:tr w:rsidR="009A0BF4" w:rsidRPr="00955900" w14:paraId="2C3A5861" w14:textId="3AECABBE" w:rsidTr="00B83CF0">
        <w:trPr>
          <w:trHeight w:val="65"/>
        </w:trPr>
        <w:tc>
          <w:tcPr>
            <w:tcW w:w="463" w:type="dxa"/>
            <w:vAlign w:val="center"/>
          </w:tcPr>
          <w:p w14:paraId="2C08FE36" w14:textId="6AB798BC"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61</w:t>
            </w:r>
          </w:p>
        </w:tc>
        <w:tc>
          <w:tcPr>
            <w:tcW w:w="4641" w:type="dxa"/>
            <w:vAlign w:val="center"/>
          </w:tcPr>
          <w:p w14:paraId="700D21E0" w14:textId="5E072385"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Kim chọc dò và gây tê tủy sống (các số)</w:t>
            </w:r>
          </w:p>
        </w:tc>
        <w:tc>
          <w:tcPr>
            <w:tcW w:w="948" w:type="dxa"/>
            <w:vAlign w:val="center"/>
          </w:tcPr>
          <w:p w14:paraId="42D97A6C" w14:textId="7F73E056"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00F4342" w14:textId="1B723FDA"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Các số  G25, G27. Đầu kim có 3 mặt vát sắc, thiết kế chuôi kim lăng kính phản quang</w:t>
            </w:r>
          </w:p>
          <w:p w14:paraId="24856700" w14:textId="77777777" w:rsidR="009A0BF4" w:rsidRPr="00955900" w:rsidRDefault="009A0BF4" w:rsidP="00030F22">
            <w:pPr>
              <w:rPr>
                <w:rFonts w:ascii="Times New Roman" w:hAnsi="Times New Roman" w:cs="Times New Roman"/>
                <w:sz w:val="24"/>
                <w:szCs w:val="24"/>
              </w:rPr>
            </w:pPr>
          </w:p>
        </w:tc>
      </w:tr>
      <w:tr w:rsidR="009A0BF4" w:rsidRPr="00955900" w14:paraId="7BDF04EC" w14:textId="2CCD2FB6" w:rsidTr="008E384D">
        <w:trPr>
          <w:trHeight w:val="454"/>
        </w:trPr>
        <w:tc>
          <w:tcPr>
            <w:tcW w:w="463" w:type="dxa"/>
            <w:vAlign w:val="center"/>
          </w:tcPr>
          <w:p w14:paraId="555D3E3B" w14:textId="6676EB7B"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lastRenderedPageBreak/>
              <w:t>62</w:t>
            </w:r>
          </w:p>
        </w:tc>
        <w:tc>
          <w:tcPr>
            <w:tcW w:w="4641" w:type="dxa"/>
            <w:vAlign w:val="center"/>
          </w:tcPr>
          <w:p w14:paraId="752931BA" w14:textId="0908445F"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Kim chọc hút sinh thiết mô mềm</w:t>
            </w:r>
          </w:p>
        </w:tc>
        <w:tc>
          <w:tcPr>
            <w:tcW w:w="948" w:type="dxa"/>
            <w:vAlign w:val="center"/>
          </w:tcPr>
          <w:p w14:paraId="486593AC" w14:textId="1D33B081"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3E9C5162" w14:textId="77777777" w:rsidR="009F6702" w:rsidRPr="00955900" w:rsidRDefault="009F6702" w:rsidP="00030F22">
            <w:pPr>
              <w:rPr>
                <w:rFonts w:ascii="Times New Roman" w:hAnsi="Times New Roman" w:cs="Times New Roman"/>
                <w:sz w:val="24"/>
                <w:szCs w:val="24"/>
              </w:rPr>
            </w:pPr>
            <w:r w:rsidRPr="00955900">
              <w:rPr>
                <w:rFonts w:ascii="Times New Roman" w:hAnsi="Times New Roman" w:cs="Times New Roman"/>
                <w:sz w:val="24"/>
                <w:szCs w:val="24"/>
              </w:rPr>
              <w:t>Thân kim được làm từ thép không gỉ. Kim có đánh dấu độ sâu thâm nhập trên thân kim (mỗi nấc là 1cm). Có thể lấy khối lượng mẫu ở 2 mức 1cm hoặc 2 cm nhờ khóa định vị. Kim được định vị qua siêu âm, CT. Tay cầm bằng nhựa dạng cánh bướm. Có thể tháo rời. Có khóa an toàn khi không sử dụng. Cấu tạo kim gồm: kim dẫn đường 01 cái, kim lấy mẫu 01 cái. Kim có 2 loại: Kim sinh thiết và kim sinh thiết kèm chọc hút. Kích thước: 14, 16, 18, 20G. Chiều dài: 90, 130, 160, 220mm</w:t>
            </w:r>
          </w:p>
          <w:p w14:paraId="56AC223F" w14:textId="77777777" w:rsidR="009A0BF4" w:rsidRPr="00955900" w:rsidRDefault="009A0BF4" w:rsidP="00030F22">
            <w:pPr>
              <w:rPr>
                <w:rFonts w:ascii="Times New Roman" w:hAnsi="Times New Roman" w:cs="Times New Roman"/>
                <w:sz w:val="24"/>
                <w:szCs w:val="24"/>
              </w:rPr>
            </w:pPr>
          </w:p>
        </w:tc>
      </w:tr>
      <w:tr w:rsidR="009A0BF4" w:rsidRPr="00955900" w14:paraId="61AD966E" w14:textId="24AAAF84" w:rsidTr="008E384D">
        <w:trPr>
          <w:trHeight w:val="454"/>
        </w:trPr>
        <w:tc>
          <w:tcPr>
            <w:tcW w:w="463" w:type="dxa"/>
            <w:vAlign w:val="center"/>
          </w:tcPr>
          <w:p w14:paraId="35CCD0F7" w14:textId="5CDE6B91"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63</w:t>
            </w:r>
          </w:p>
        </w:tc>
        <w:tc>
          <w:tcPr>
            <w:tcW w:w="4641" w:type="dxa"/>
            <w:vAlign w:val="center"/>
          </w:tcPr>
          <w:p w14:paraId="0D7957B2" w14:textId="4B115F3C"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Kim đốt sóng cao tần</w:t>
            </w:r>
          </w:p>
        </w:tc>
        <w:tc>
          <w:tcPr>
            <w:tcW w:w="948" w:type="dxa"/>
            <w:vAlign w:val="center"/>
          </w:tcPr>
          <w:p w14:paraId="0325F17A" w14:textId="6306FCFC"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5334FC09"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  Kim đốt cỡ loại dùng cho vi sóng chiều dài 15cm</w:t>
            </w:r>
            <w:r w:rsidRPr="00955900">
              <w:rPr>
                <w:rFonts w:ascii="Times New Roman" w:hAnsi="Times New Roman" w:cs="Times New Roman"/>
                <w:sz w:val="24"/>
                <w:szCs w:val="24"/>
              </w:rPr>
              <w:br/>
              <w:t>- Vùng đốt từ 1,5 cm đến 3 cm cho 1 chu trình đốt.</w:t>
            </w:r>
            <w:r w:rsidRPr="00955900">
              <w:rPr>
                <w:rFonts w:ascii="Times New Roman" w:hAnsi="Times New Roman" w:cs="Times New Roman"/>
                <w:sz w:val="24"/>
                <w:szCs w:val="24"/>
              </w:rPr>
              <w:br/>
              <w:t xml:space="preserve"> - Có cảm biến nhiệt độ ở đầu kim;</w:t>
            </w:r>
            <w:r w:rsidRPr="00955900">
              <w:rPr>
                <w:rFonts w:ascii="Times New Roman" w:hAnsi="Times New Roman" w:cs="Times New Roman"/>
                <w:sz w:val="24"/>
                <w:szCs w:val="24"/>
              </w:rPr>
              <w:br/>
              <w:t xml:space="preserve"> - Thời gian đốt của một chu trình từ 3 phút đến 7,5 phút;</w:t>
            </w:r>
            <w:r w:rsidRPr="00955900">
              <w:rPr>
                <w:rFonts w:ascii="Times New Roman" w:hAnsi="Times New Roman" w:cs="Times New Roman"/>
                <w:sz w:val="24"/>
                <w:szCs w:val="24"/>
              </w:rPr>
              <w:br/>
              <w:t xml:space="preserve"> - Nhiệt độ đốt tối đa 110℃</w:t>
            </w:r>
          </w:p>
          <w:p w14:paraId="431C329F" w14:textId="77777777" w:rsidR="009A0BF4" w:rsidRPr="00955900" w:rsidRDefault="009A0BF4" w:rsidP="00030F22">
            <w:pPr>
              <w:rPr>
                <w:rFonts w:ascii="Times New Roman" w:hAnsi="Times New Roman" w:cs="Times New Roman"/>
                <w:sz w:val="24"/>
                <w:szCs w:val="24"/>
              </w:rPr>
            </w:pPr>
          </w:p>
        </w:tc>
      </w:tr>
      <w:tr w:rsidR="009A0BF4" w:rsidRPr="00955900" w14:paraId="45552AD6" w14:textId="2BCEC52C" w:rsidTr="008E384D">
        <w:trPr>
          <w:trHeight w:val="454"/>
        </w:trPr>
        <w:tc>
          <w:tcPr>
            <w:tcW w:w="463" w:type="dxa"/>
            <w:vAlign w:val="center"/>
          </w:tcPr>
          <w:p w14:paraId="5B70F43F" w14:textId="17A5790A"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64</w:t>
            </w:r>
          </w:p>
        </w:tc>
        <w:tc>
          <w:tcPr>
            <w:tcW w:w="4641" w:type="dxa"/>
            <w:vAlign w:val="center"/>
          </w:tcPr>
          <w:p w14:paraId="1756F027" w14:textId="1E242B43"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Kim lấy máu lấy thuốc</w:t>
            </w:r>
          </w:p>
        </w:tc>
        <w:tc>
          <w:tcPr>
            <w:tcW w:w="948" w:type="dxa"/>
            <w:vAlign w:val="center"/>
          </w:tcPr>
          <w:p w14:paraId="7D47C4C8" w14:textId="6C9C6967"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97B9C0A"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Số 18G, 20G, 23G, 25G. Vỉ đựng kim có chỉ thị màu phân biệt các cỡ kim</w:t>
            </w:r>
          </w:p>
          <w:p w14:paraId="366EE06F" w14:textId="77777777" w:rsidR="009A0BF4" w:rsidRPr="00955900" w:rsidRDefault="009A0BF4" w:rsidP="00030F22">
            <w:pPr>
              <w:rPr>
                <w:rFonts w:ascii="Times New Roman" w:hAnsi="Times New Roman" w:cs="Times New Roman"/>
                <w:sz w:val="24"/>
                <w:szCs w:val="24"/>
              </w:rPr>
            </w:pPr>
          </w:p>
        </w:tc>
      </w:tr>
      <w:tr w:rsidR="009A0BF4" w:rsidRPr="00955900" w14:paraId="76797B15" w14:textId="56A4C5AF" w:rsidTr="008E384D">
        <w:trPr>
          <w:trHeight w:val="454"/>
        </w:trPr>
        <w:tc>
          <w:tcPr>
            <w:tcW w:w="463" w:type="dxa"/>
            <w:vAlign w:val="center"/>
          </w:tcPr>
          <w:p w14:paraId="6F592915" w14:textId="63CA2CD9"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65</w:t>
            </w:r>
          </w:p>
        </w:tc>
        <w:tc>
          <w:tcPr>
            <w:tcW w:w="4641" w:type="dxa"/>
            <w:vAlign w:val="center"/>
          </w:tcPr>
          <w:p w14:paraId="4A8A068F" w14:textId="478479DF"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Kim luồn tĩnh mạch</w:t>
            </w:r>
          </w:p>
        </w:tc>
        <w:tc>
          <w:tcPr>
            <w:tcW w:w="948" w:type="dxa"/>
            <w:vAlign w:val="center"/>
          </w:tcPr>
          <w:p w14:paraId="2C2A8693" w14:textId="404437C1"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426DEE10" w14:textId="77777777" w:rsidR="00B8715A" w:rsidRPr="00955900" w:rsidRDefault="00B8715A"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Số 14G, 16G, 17G, 18G, 20G, 22G, 24G. Độ dày mũi kim: 0,05 mm, gắn 4 đường cản quang ngầm</w:t>
            </w:r>
          </w:p>
          <w:p w14:paraId="0A40AFBB" w14:textId="77777777" w:rsidR="009A0BF4" w:rsidRPr="00955900" w:rsidRDefault="009A0BF4" w:rsidP="00030F22">
            <w:pPr>
              <w:rPr>
                <w:rFonts w:ascii="Times New Roman" w:hAnsi="Times New Roman" w:cs="Times New Roman"/>
                <w:sz w:val="24"/>
                <w:szCs w:val="24"/>
              </w:rPr>
            </w:pPr>
          </w:p>
        </w:tc>
      </w:tr>
      <w:tr w:rsidR="009A0BF4" w:rsidRPr="00955900" w14:paraId="2DAC0FD9" w14:textId="6EA254A6" w:rsidTr="008E384D">
        <w:trPr>
          <w:trHeight w:val="454"/>
        </w:trPr>
        <w:tc>
          <w:tcPr>
            <w:tcW w:w="463" w:type="dxa"/>
            <w:vAlign w:val="center"/>
          </w:tcPr>
          <w:p w14:paraId="6F8EEA23" w14:textId="738BCDE1"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66</w:t>
            </w:r>
          </w:p>
        </w:tc>
        <w:tc>
          <w:tcPr>
            <w:tcW w:w="4641" w:type="dxa"/>
            <w:vAlign w:val="center"/>
          </w:tcPr>
          <w:p w14:paraId="58B92711" w14:textId="1F2C776C"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Kim khâu da</w:t>
            </w:r>
          </w:p>
        </w:tc>
        <w:tc>
          <w:tcPr>
            <w:tcW w:w="948" w:type="dxa"/>
            <w:vAlign w:val="center"/>
          </w:tcPr>
          <w:p w14:paraId="521C95CF" w14:textId="73E47AA5"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64965B97" w14:textId="50D80FF1" w:rsidR="009A0BF4" w:rsidRPr="00955900" w:rsidRDefault="00B83CF0" w:rsidP="00030F22">
            <w:pPr>
              <w:rPr>
                <w:rFonts w:ascii="Times New Roman" w:hAnsi="Times New Roman" w:cs="Times New Roman"/>
                <w:sz w:val="24"/>
                <w:szCs w:val="24"/>
              </w:rPr>
            </w:pPr>
            <w:r w:rsidRPr="00955900">
              <w:rPr>
                <w:rFonts w:ascii="Times New Roman" w:hAnsi="Times New Roman" w:cs="Times New Roman"/>
                <w:sz w:val="24"/>
                <w:szCs w:val="24"/>
              </w:rPr>
              <w:t>Chất liệu thép không gỉ</w:t>
            </w:r>
          </w:p>
        </w:tc>
      </w:tr>
      <w:tr w:rsidR="009A0BF4" w:rsidRPr="00955900" w14:paraId="10384DF3" w14:textId="77449049" w:rsidTr="008E384D">
        <w:trPr>
          <w:trHeight w:val="454"/>
        </w:trPr>
        <w:tc>
          <w:tcPr>
            <w:tcW w:w="463" w:type="dxa"/>
            <w:vAlign w:val="center"/>
          </w:tcPr>
          <w:p w14:paraId="2D73D1FC" w14:textId="1ED55193"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67</w:t>
            </w:r>
          </w:p>
        </w:tc>
        <w:tc>
          <w:tcPr>
            <w:tcW w:w="4641" w:type="dxa"/>
            <w:vAlign w:val="center"/>
          </w:tcPr>
          <w:p w14:paraId="4F4B860A" w14:textId="141BB57E"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Khóa 3 chạc có dây nối</w:t>
            </w:r>
          </w:p>
        </w:tc>
        <w:tc>
          <w:tcPr>
            <w:tcW w:w="948" w:type="dxa"/>
            <w:vAlign w:val="center"/>
          </w:tcPr>
          <w:p w14:paraId="1F621124" w14:textId="060E561A"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61FA42A5" w14:textId="77777777" w:rsidR="00B8715A" w:rsidRPr="00955900" w:rsidRDefault="00B8715A"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Có dây nối dài tối thiểu 25 cm</w:t>
            </w:r>
          </w:p>
          <w:p w14:paraId="1C6037F5" w14:textId="77777777" w:rsidR="009A0BF4" w:rsidRPr="00955900" w:rsidRDefault="009A0BF4" w:rsidP="00030F22">
            <w:pPr>
              <w:rPr>
                <w:rFonts w:ascii="Times New Roman" w:hAnsi="Times New Roman" w:cs="Times New Roman"/>
                <w:sz w:val="24"/>
                <w:szCs w:val="24"/>
              </w:rPr>
            </w:pPr>
          </w:p>
        </w:tc>
      </w:tr>
      <w:tr w:rsidR="009A0BF4" w:rsidRPr="00955900" w14:paraId="0CF2E804" w14:textId="324F7A29" w:rsidTr="008E384D">
        <w:trPr>
          <w:trHeight w:val="454"/>
        </w:trPr>
        <w:tc>
          <w:tcPr>
            <w:tcW w:w="463" w:type="dxa"/>
            <w:vAlign w:val="center"/>
          </w:tcPr>
          <w:p w14:paraId="36A06AEA" w14:textId="68A081CD"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68</w:t>
            </w:r>
          </w:p>
        </w:tc>
        <w:tc>
          <w:tcPr>
            <w:tcW w:w="4641" w:type="dxa"/>
            <w:vAlign w:val="center"/>
          </w:tcPr>
          <w:p w14:paraId="43325DF0" w14:textId="5ED34E4C"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Khóa 3 chạc không dây nối</w:t>
            </w:r>
          </w:p>
        </w:tc>
        <w:tc>
          <w:tcPr>
            <w:tcW w:w="948" w:type="dxa"/>
            <w:vAlign w:val="center"/>
          </w:tcPr>
          <w:p w14:paraId="7E4A8C3C" w14:textId="0FF878E0"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548A2817" w14:textId="77777777" w:rsidR="00B8715A" w:rsidRPr="00955900" w:rsidRDefault="00B8715A"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Không dây nối; Chất liệu: Polycarbonate, trong suốt</w:t>
            </w:r>
          </w:p>
          <w:p w14:paraId="2E0E4DAA" w14:textId="77777777" w:rsidR="009A0BF4" w:rsidRPr="00955900" w:rsidRDefault="009A0BF4" w:rsidP="00030F22">
            <w:pPr>
              <w:rPr>
                <w:rFonts w:ascii="Times New Roman" w:hAnsi="Times New Roman" w:cs="Times New Roman"/>
                <w:sz w:val="24"/>
                <w:szCs w:val="24"/>
              </w:rPr>
            </w:pPr>
          </w:p>
        </w:tc>
      </w:tr>
      <w:tr w:rsidR="009A0BF4" w:rsidRPr="00955900" w14:paraId="315F72F5" w14:textId="75C63345" w:rsidTr="008E384D">
        <w:trPr>
          <w:trHeight w:val="454"/>
        </w:trPr>
        <w:tc>
          <w:tcPr>
            <w:tcW w:w="463" w:type="dxa"/>
            <w:vAlign w:val="center"/>
          </w:tcPr>
          <w:p w14:paraId="5B131BC6" w14:textId="11B290F6"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69</w:t>
            </w:r>
          </w:p>
        </w:tc>
        <w:tc>
          <w:tcPr>
            <w:tcW w:w="4641" w:type="dxa"/>
            <w:vAlign w:val="center"/>
          </w:tcPr>
          <w:p w14:paraId="071D5320" w14:textId="0181AFF8"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Lam kính mài</w:t>
            </w:r>
          </w:p>
        </w:tc>
        <w:tc>
          <w:tcPr>
            <w:tcW w:w="948" w:type="dxa"/>
            <w:vAlign w:val="center"/>
          </w:tcPr>
          <w:p w14:paraId="0B0A9E16" w14:textId="6F09E72E"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08FD6E15" w14:textId="77777777" w:rsidR="00B8715A" w:rsidRPr="00955900" w:rsidRDefault="00B8715A" w:rsidP="00030F22">
            <w:pPr>
              <w:rPr>
                <w:rFonts w:ascii="Times New Roman" w:hAnsi="Times New Roman" w:cs="Times New Roman"/>
                <w:sz w:val="24"/>
                <w:szCs w:val="24"/>
              </w:rPr>
            </w:pPr>
            <w:r w:rsidRPr="00955900">
              <w:rPr>
                <w:rFonts w:ascii="Times New Roman" w:hAnsi="Times New Roman" w:cs="Times New Roman"/>
                <w:sz w:val="24"/>
                <w:szCs w:val="24"/>
              </w:rPr>
              <w:t>Độ dày: 1.0-1.2 mm. Kích thước: 25.4 x 76.2mm(1” x 3”) ±1mm. Mài mờ 1 đầu. Bề mặt phẳng, không mốc.</w:t>
            </w:r>
          </w:p>
          <w:p w14:paraId="4FA9C6F7" w14:textId="77777777" w:rsidR="009A0BF4" w:rsidRPr="00955900" w:rsidRDefault="009A0BF4" w:rsidP="00030F22">
            <w:pPr>
              <w:rPr>
                <w:rFonts w:ascii="Times New Roman" w:hAnsi="Times New Roman" w:cs="Times New Roman"/>
                <w:sz w:val="24"/>
                <w:szCs w:val="24"/>
              </w:rPr>
            </w:pPr>
          </w:p>
        </w:tc>
      </w:tr>
      <w:tr w:rsidR="009A0BF4" w:rsidRPr="00955900" w14:paraId="2520DC16" w14:textId="3F42D6F5" w:rsidTr="008E384D">
        <w:trPr>
          <w:trHeight w:val="454"/>
        </w:trPr>
        <w:tc>
          <w:tcPr>
            <w:tcW w:w="463" w:type="dxa"/>
            <w:vAlign w:val="center"/>
          </w:tcPr>
          <w:p w14:paraId="35C9E6FD" w14:textId="7372F219"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70</w:t>
            </w:r>
          </w:p>
        </w:tc>
        <w:tc>
          <w:tcPr>
            <w:tcW w:w="4641" w:type="dxa"/>
            <w:vAlign w:val="center"/>
          </w:tcPr>
          <w:p w14:paraId="1DAF446A" w14:textId="69F6B15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Lam kính tích điện dương</w:t>
            </w:r>
          </w:p>
        </w:tc>
        <w:tc>
          <w:tcPr>
            <w:tcW w:w="948" w:type="dxa"/>
            <w:vAlign w:val="center"/>
          </w:tcPr>
          <w:p w14:paraId="67E05B71" w14:textId="37FE4A85"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6C6FDEAB" w14:textId="77777777" w:rsidR="00B8715A" w:rsidRPr="00955900" w:rsidRDefault="00B8715A" w:rsidP="00030F22">
            <w:pPr>
              <w:rPr>
                <w:rFonts w:ascii="Times New Roman" w:hAnsi="Times New Roman" w:cs="Times New Roman"/>
                <w:sz w:val="24"/>
                <w:szCs w:val="24"/>
              </w:rPr>
            </w:pPr>
            <w:r w:rsidRPr="00955900">
              <w:rPr>
                <w:rFonts w:ascii="Times New Roman" w:hAnsi="Times New Roman" w:cs="Times New Roman"/>
                <w:sz w:val="24"/>
                <w:szCs w:val="24"/>
              </w:rPr>
              <w:t>Kích thước 75 x 25 x 1 mm. Hộp 500 cái</w:t>
            </w:r>
          </w:p>
          <w:p w14:paraId="023D5E0F" w14:textId="77777777" w:rsidR="009A0BF4" w:rsidRPr="00955900" w:rsidRDefault="009A0BF4" w:rsidP="00030F22">
            <w:pPr>
              <w:rPr>
                <w:rFonts w:ascii="Times New Roman" w:hAnsi="Times New Roman" w:cs="Times New Roman"/>
                <w:sz w:val="24"/>
                <w:szCs w:val="24"/>
              </w:rPr>
            </w:pPr>
          </w:p>
        </w:tc>
      </w:tr>
      <w:tr w:rsidR="009A0BF4" w:rsidRPr="00955900" w14:paraId="68B3485F" w14:textId="074E0BE4" w:rsidTr="008E384D">
        <w:trPr>
          <w:trHeight w:val="454"/>
        </w:trPr>
        <w:tc>
          <w:tcPr>
            <w:tcW w:w="463" w:type="dxa"/>
            <w:vAlign w:val="center"/>
          </w:tcPr>
          <w:p w14:paraId="78A81041" w14:textId="47F92FA5"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71</w:t>
            </w:r>
          </w:p>
        </w:tc>
        <w:tc>
          <w:tcPr>
            <w:tcW w:w="4641" w:type="dxa"/>
            <w:vAlign w:val="center"/>
          </w:tcPr>
          <w:p w14:paraId="62848CC4" w14:textId="333F8AA5"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Lamen 24x50mm</w:t>
            </w:r>
          </w:p>
        </w:tc>
        <w:tc>
          <w:tcPr>
            <w:tcW w:w="948" w:type="dxa"/>
            <w:vAlign w:val="center"/>
          </w:tcPr>
          <w:p w14:paraId="12191E7C" w14:textId="317DAA15"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6D262A38"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Kích thước : 24 x 50 mm</w:t>
            </w:r>
          </w:p>
          <w:p w14:paraId="582AE446" w14:textId="77777777" w:rsidR="009A0BF4" w:rsidRPr="00955900" w:rsidRDefault="009A0BF4" w:rsidP="00030F22">
            <w:pPr>
              <w:rPr>
                <w:rFonts w:ascii="Times New Roman" w:hAnsi="Times New Roman" w:cs="Times New Roman"/>
                <w:sz w:val="24"/>
                <w:szCs w:val="24"/>
              </w:rPr>
            </w:pPr>
          </w:p>
        </w:tc>
      </w:tr>
      <w:tr w:rsidR="009A0BF4" w:rsidRPr="00955900" w14:paraId="44D77266" w14:textId="008435FA" w:rsidTr="008E384D">
        <w:trPr>
          <w:trHeight w:val="454"/>
        </w:trPr>
        <w:tc>
          <w:tcPr>
            <w:tcW w:w="463" w:type="dxa"/>
            <w:vAlign w:val="center"/>
          </w:tcPr>
          <w:p w14:paraId="40EC4FBC" w14:textId="3BF90ED7"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72</w:t>
            </w:r>
          </w:p>
        </w:tc>
        <w:tc>
          <w:tcPr>
            <w:tcW w:w="4641" w:type="dxa"/>
            <w:vAlign w:val="center"/>
          </w:tcPr>
          <w:p w14:paraId="44BBB65D" w14:textId="6233282C"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Lọ lấy mẫu bệnh phẩm</w:t>
            </w:r>
          </w:p>
        </w:tc>
        <w:tc>
          <w:tcPr>
            <w:tcW w:w="948" w:type="dxa"/>
            <w:vAlign w:val="center"/>
          </w:tcPr>
          <w:p w14:paraId="704FEA2B" w14:textId="3CF2B255"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F5F6533" w14:textId="77777777" w:rsidR="00442CFE" w:rsidRDefault="00442CFE" w:rsidP="00030F22">
            <w:pPr>
              <w:rPr>
                <w:rFonts w:ascii="Times New Roman" w:hAnsi="Times New Roman" w:cs="Times New Roman"/>
                <w:color w:val="000000"/>
                <w:sz w:val="24"/>
                <w:szCs w:val="24"/>
              </w:rPr>
            </w:pPr>
          </w:p>
          <w:p w14:paraId="6E5485AC" w14:textId="3EEC03ED"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Bằng nhựa, có nắp, 50 ml</w:t>
            </w:r>
          </w:p>
          <w:p w14:paraId="6B17793B" w14:textId="77777777" w:rsidR="009A0BF4" w:rsidRPr="00955900" w:rsidRDefault="009A0BF4" w:rsidP="00030F22">
            <w:pPr>
              <w:rPr>
                <w:rFonts w:ascii="Times New Roman" w:hAnsi="Times New Roman" w:cs="Times New Roman"/>
                <w:sz w:val="24"/>
                <w:szCs w:val="24"/>
              </w:rPr>
            </w:pPr>
          </w:p>
        </w:tc>
      </w:tr>
      <w:tr w:rsidR="009A0BF4" w:rsidRPr="00955900" w14:paraId="31C3C6F3" w14:textId="7E92BC39" w:rsidTr="008E384D">
        <w:trPr>
          <w:trHeight w:val="454"/>
        </w:trPr>
        <w:tc>
          <w:tcPr>
            <w:tcW w:w="463" w:type="dxa"/>
            <w:vAlign w:val="center"/>
          </w:tcPr>
          <w:p w14:paraId="184C99C9" w14:textId="309949DC"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lastRenderedPageBreak/>
              <w:t>73</w:t>
            </w:r>
          </w:p>
        </w:tc>
        <w:tc>
          <w:tcPr>
            <w:tcW w:w="4641" w:type="dxa"/>
            <w:vAlign w:val="center"/>
          </w:tcPr>
          <w:p w14:paraId="4DB4689E" w14:textId="2578B450"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Lưỡi dao cắt tiêu bản</w:t>
            </w:r>
          </w:p>
        </w:tc>
        <w:tc>
          <w:tcPr>
            <w:tcW w:w="948" w:type="dxa"/>
            <w:vAlign w:val="center"/>
          </w:tcPr>
          <w:p w14:paraId="1D1E62DF" w14:textId="45B04464"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0ABE690B"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 xml:space="preserve">Chất liệu thép không gỉ. </w:t>
            </w:r>
            <w:r w:rsidRPr="00955900">
              <w:rPr>
                <w:rFonts w:ascii="Times New Roman" w:hAnsi="Times New Roman" w:cs="Times New Roman"/>
                <w:sz w:val="24"/>
                <w:szCs w:val="24"/>
              </w:rPr>
              <w:br/>
              <w:t>Kích thước: 80x8x0,25 mm, góc nghiêng 35 độ</w:t>
            </w:r>
          </w:p>
          <w:p w14:paraId="5E4BE2BF" w14:textId="77777777" w:rsidR="009A0BF4" w:rsidRPr="00955900" w:rsidRDefault="009A0BF4" w:rsidP="00030F22">
            <w:pPr>
              <w:rPr>
                <w:rFonts w:ascii="Times New Roman" w:hAnsi="Times New Roman" w:cs="Times New Roman"/>
                <w:sz w:val="24"/>
                <w:szCs w:val="24"/>
              </w:rPr>
            </w:pPr>
          </w:p>
        </w:tc>
      </w:tr>
      <w:tr w:rsidR="009A0BF4" w:rsidRPr="00955900" w14:paraId="05BA95F8" w14:textId="2046A5F6" w:rsidTr="008E384D">
        <w:trPr>
          <w:trHeight w:val="454"/>
        </w:trPr>
        <w:tc>
          <w:tcPr>
            <w:tcW w:w="463" w:type="dxa"/>
            <w:vAlign w:val="center"/>
          </w:tcPr>
          <w:p w14:paraId="3EB42C1F" w14:textId="640E4C94"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74</w:t>
            </w:r>
          </w:p>
        </w:tc>
        <w:tc>
          <w:tcPr>
            <w:tcW w:w="4641" w:type="dxa"/>
            <w:vAlign w:val="center"/>
          </w:tcPr>
          <w:p w14:paraId="210D84EB" w14:textId="209A4FF8"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Lưỡi dao mổ các số 15; 20</w:t>
            </w:r>
          </w:p>
        </w:tc>
        <w:tc>
          <w:tcPr>
            <w:tcW w:w="948" w:type="dxa"/>
            <w:vAlign w:val="center"/>
          </w:tcPr>
          <w:p w14:paraId="1EB0F52E" w14:textId="163C7E2E"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6EDBE46B"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Đầu nhọn, bầu, thẳng, cong các số, chất liệu bằng thép không gỉ</w:t>
            </w:r>
          </w:p>
          <w:p w14:paraId="51598969" w14:textId="77777777" w:rsidR="009A0BF4" w:rsidRPr="00955900" w:rsidRDefault="009A0BF4" w:rsidP="00030F22">
            <w:pPr>
              <w:rPr>
                <w:rFonts w:ascii="Times New Roman" w:hAnsi="Times New Roman" w:cs="Times New Roman"/>
                <w:sz w:val="24"/>
                <w:szCs w:val="24"/>
              </w:rPr>
            </w:pPr>
          </w:p>
        </w:tc>
      </w:tr>
      <w:tr w:rsidR="009A0BF4" w:rsidRPr="00955900" w14:paraId="02498206" w14:textId="72F96013" w:rsidTr="008E384D">
        <w:trPr>
          <w:trHeight w:val="454"/>
        </w:trPr>
        <w:tc>
          <w:tcPr>
            <w:tcW w:w="463" w:type="dxa"/>
            <w:vAlign w:val="center"/>
          </w:tcPr>
          <w:p w14:paraId="6217FDAB" w14:textId="458AC9BA"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75</w:t>
            </w:r>
          </w:p>
        </w:tc>
        <w:tc>
          <w:tcPr>
            <w:tcW w:w="4641" w:type="dxa"/>
            <w:vAlign w:val="center"/>
          </w:tcPr>
          <w:p w14:paraId="3F07EE84" w14:textId="29C179FD"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Mặt nạ bóng bóp ambu</w:t>
            </w:r>
          </w:p>
          <w:p w14:paraId="4D6B7A43" w14:textId="5544C937" w:rsidR="009A0BF4" w:rsidRPr="00955900" w:rsidRDefault="009A0BF4" w:rsidP="00030F22">
            <w:pPr>
              <w:rPr>
                <w:rFonts w:ascii="Times New Roman" w:hAnsi="Times New Roman" w:cs="Times New Roman"/>
                <w:sz w:val="24"/>
                <w:szCs w:val="24"/>
                <w:lang w:val="nl-NL"/>
              </w:rPr>
            </w:pPr>
          </w:p>
        </w:tc>
        <w:tc>
          <w:tcPr>
            <w:tcW w:w="948" w:type="dxa"/>
            <w:vAlign w:val="center"/>
          </w:tcPr>
          <w:p w14:paraId="2F3E40D2" w14:textId="7E719920"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6E5781DF" w14:textId="670C65FF"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Có các cỡ từ 0-5. Có vòng nhiều màu sắc để phân biệt các kích cỡ. Phần đệm ôm sát mặt có van 1 chiều điều chỉnh được.</w:t>
            </w:r>
          </w:p>
          <w:p w14:paraId="63E7BE6C" w14:textId="77777777" w:rsidR="009A0BF4" w:rsidRPr="00955900" w:rsidRDefault="009A0BF4" w:rsidP="00030F22">
            <w:pPr>
              <w:rPr>
                <w:rFonts w:ascii="Times New Roman" w:hAnsi="Times New Roman" w:cs="Times New Roman"/>
                <w:sz w:val="24"/>
                <w:szCs w:val="24"/>
              </w:rPr>
            </w:pPr>
          </w:p>
        </w:tc>
      </w:tr>
      <w:tr w:rsidR="009A0BF4" w:rsidRPr="00955900" w14:paraId="772D7A9A" w14:textId="4C812973" w:rsidTr="008E384D">
        <w:trPr>
          <w:trHeight w:val="454"/>
        </w:trPr>
        <w:tc>
          <w:tcPr>
            <w:tcW w:w="463" w:type="dxa"/>
            <w:vAlign w:val="center"/>
          </w:tcPr>
          <w:p w14:paraId="590DC977" w14:textId="02FDA3F9"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76</w:t>
            </w:r>
          </w:p>
        </w:tc>
        <w:tc>
          <w:tcPr>
            <w:tcW w:w="4641" w:type="dxa"/>
            <w:vAlign w:val="center"/>
          </w:tcPr>
          <w:p w14:paraId="00F6B74C" w14:textId="05759EA3"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Mặt nạ khí dung</w:t>
            </w:r>
          </w:p>
        </w:tc>
        <w:tc>
          <w:tcPr>
            <w:tcW w:w="948" w:type="dxa"/>
            <w:vAlign w:val="center"/>
          </w:tcPr>
          <w:p w14:paraId="13E299A8" w14:textId="61B1CDC3"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69753AC3"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Mặt nạ khí dung làm bằng nhựa PVC y tế, kẹp mũi có thể điều chỉnh. Dây chống xoắn 2m, màu sắc trong suốt. Đóng gói riêng từng chiếc.</w:t>
            </w:r>
          </w:p>
          <w:p w14:paraId="121FF00E" w14:textId="77777777" w:rsidR="009A0BF4" w:rsidRPr="00955900" w:rsidRDefault="009A0BF4" w:rsidP="00030F22">
            <w:pPr>
              <w:rPr>
                <w:rFonts w:ascii="Times New Roman" w:hAnsi="Times New Roman" w:cs="Times New Roman"/>
                <w:sz w:val="24"/>
                <w:szCs w:val="24"/>
              </w:rPr>
            </w:pPr>
          </w:p>
        </w:tc>
      </w:tr>
      <w:tr w:rsidR="009A0BF4" w:rsidRPr="00955900" w14:paraId="0C170CFF" w14:textId="6E49034D" w:rsidTr="008E384D">
        <w:trPr>
          <w:trHeight w:val="454"/>
        </w:trPr>
        <w:tc>
          <w:tcPr>
            <w:tcW w:w="463" w:type="dxa"/>
            <w:vAlign w:val="center"/>
          </w:tcPr>
          <w:p w14:paraId="26C5509C" w14:textId="016A46E4"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77</w:t>
            </w:r>
          </w:p>
        </w:tc>
        <w:tc>
          <w:tcPr>
            <w:tcW w:w="4641" w:type="dxa"/>
            <w:vAlign w:val="center"/>
          </w:tcPr>
          <w:p w14:paraId="7AB226B1" w14:textId="7D2FA1C8"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Mask thở oxy người lớn, trẻ em</w:t>
            </w:r>
          </w:p>
        </w:tc>
        <w:tc>
          <w:tcPr>
            <w:tcW w:w="948" w:type="dxa"/>
            <w:vAlign w:val="center"/>
          </w:tcPr>
          <w:p w14:paraId="1F835315" w14:textId="275E5DBC"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79D6D20E"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Các cỡ, dây dẫn chính có chiều dài  ≥2m</w:t>
            </w:r>
          </w:p>
          <w:p w14:paraId="0210A659" w14:textId="77777777" w:rsidR="009A0BF4" w:rsidRPr="00955900" w:rsidRDefault="009A0BF4" w:rsidP="00030F22">
            <w:pPr>
              <w:rPr>
                <w:rFonts w:ascii="Times New Roman" w:hAnsi="Times New Roman" w:cs="Times New Roman"/>
                <w:sz w:val="24"/>
                <w:szCs w:val="24"/>
              </w:rPr>
            </w:pPr>
          </w:p>
        </w:tc>
      </w:tr>
      <w:tr w:rsidR="009A0BF4" w:rsidRPr="00955900" w14:paraId="4D19D514" w14:textId="53CA6418" w:rsidTr="008E384D">
        <w:trPr>
          <w:trHeight w:val="454"/>
        </w:trPr>
        <w:tc>
          <w:tcPr>
            <w:tcW w:w="463" w:type="dxa"/>
            <w:vAlign w:val="center"/>
          </w:tcPr>
          <w:p w14:paraId="6B5A473C" w14:textId="266F2B0E"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78</w:t>
            </w:r>
          </w:p>
        </w:tc>
        <w:tc>
          <w:tcPr>
            <w:tcW w:w="4641" w:type="dxa"/>
            <w:vAlign w:val="center"/>
          </w:tcPr>
          <w:p w14:paraId="016BB645" w14:textId="06741AF8"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Mũ phẫu thuật</w:t>
            </w:r>
          </w:p>
        </w:tc>
        <w:tc>
          <w:tcPr>
            <w:tcW w:w="948" w:type="dxa"/>
            <w:vAlign w:val="center"/>
          </w:tcPr>
          <w:p w14:paraId="1C3C3715" w14:textId="6A3EB44F"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0FE5A550" w14:textId="77777777" w:rsidR="005F7D40" w:rsidRPr="00955900" w:rsidRDefault="005F7D40" w:rsidP="00030F22">
            <w:pPr>
              <w:rPr>
                <w:rFonts w:ascii="Times New Roman" w:hAnsi="Times New Roman" w:cs="Times New Roman"/>
                <w:sz w:val="24"/>
                <w:szCs w:val="24"/>
              </w:rPr>
            </w:pPr>
            <w:r w:rsidRPr="00955900">
              <w:rPr>
                <w:rFonts w:ascii="Times New Roman" w:hAnsi="Times New Roman" w:cs="Times New Roman"/>
                <w:sz w:val="24"/>
                <w:szCs w:val="24"/>
              </w:rPr>
              <w:t>Vải không dệt polypropylen ca. Đóng gói 100 cái/gói.Trọng lượng : 2.9g – 3.8g/ 1cái</w:t>
            </w:r>
          </w:p>
          <w:p w14:paraId="166EDCAB" w14:textId="77777777" w:rsidR="009A0BF4" w:rsidRPr="00955900" w:rsidRDefault="009A0BF4" w:rsidP="00030F22">
            <w:pPr>
              <w:rPr>
                <w:rFonts w:ascii="Times New Roman" w:hAnsi="Times New Roman" w:cs="Times New Roman"/>
                <w:sz w:val="24"/>
                <w:szCs w:val="24"/>
              </w:rPr>
            </w:pPr>
          </w:p>
        </w:tc>
      </w:tr>
      <w:tr w:rsidR="009A0BF4" w:rsidRPr="00955900" w14:paraId="57375159" w14:textId="36143E79" w:rsidTr="008E384D">
        <w:trPr>
          <w:trHeight w:val="454"/>
        </w:trPr>
        <w:tc>
          <w:tcPr>
            <w:tcW w:w="463" w:type="dxa"/>
            <w:vAlign w:val="center"/>
          </w:tcPr>
          <w:p w14:paraId="73104B4C" w14:textId="03BE35EF"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79</w:t>
            </w:r>
          </w:p>
        </w:tc>
        <w:tc>
          <w:tcPr>
            <w:tcW w:w="4641" w:type="dxa"/>
            <w:vAlign w:val="center"/>
          </w:tcPr>
          <w:p w14:paraId="5325A1D6" w14:textId="029831B0"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Ống đặt nội khí quản</w:t>
            </w:r>
          </w:p>
        </w:tc>
        <w:tc>
          <w:tcPr>
            <w:tcW w:w="948" w:type="dxa"/>
            <w:vAlign w:val="center"/>
          </w:tcPr>
          <w:p w14:paraId="65BE7910" w14:textId="23B6F180"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4F72C552" w14:textId="77777777" w:rsidR="00AA04F8" w:rsidRPr="00955900" w:rsidRDefault="00AA04F8"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Có bóng chèn, các số. Có 2 vạch cản quang đánh dấu trên cuff, bóng hình chữ nhật</w:t>
            </w:r>
          </w:p>
          <w:p w14:paraId="41AD8432" w14:textId="77777777" w:rsidR="009A0BF4" w:rsidRPr="00955900" w:rsidRDefault="009A0BF4" w:rsidP="00030F22">
            <w:pPr>
              <w:rPr>
                <w:rFonts w:ascii="Times New Roman" w:hAnsi="Times New Roman" w:cs="Times New Roman"/>
                <w:sz w:val="24"/>
                <w:szCs w:val="24"/>
              </w:rPr>
            </w:pPr>
          </w:p>
        </w:tc>
      </w:tr>
      <w:tr w:rsidR="009A0BF4" w:rsidRPr="00955900" w14:paraId="2E06FB14" w14:textId="20A62B13" w:rsidTr="008E384D">
        <w:trPr>
          <w:trHeight w:val="454"/>
        </w:trPr>
        <w:tc>
          <w:tcPr>
            <w:tcW w:w="463" w:type="dxa"/>
            <w:vAlign w:val="center"/>
          </w:tcPr>
          <w:p w14:paraId="29C9A000" w14:textId="7FB7D7D6"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80</w:t>
            </w:r>
          </w:p>
        </w:tc>
        <w:tc>
          <w:tcPr>
            <w:tcW w:w="4641" w:type="dxa"/>
            <w:vAlign w:val="center"/>
          </w:tcPr>
          <w:p w14:paraId="370BE037" w14:textId="6366E682"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Ống li tâm eppentdolt</w:t>
            </w:r>
          </w:p>
        </w:tc>
        <w:tc>
          <w:tcPr>
            <w:tcW w:w="948" w:type="dxa"/>
            <w:vAlign w:val="center"/>
          </w:tcPr>
          <w:p w14:paraId="5DA56B01" w14:textId="615525B7"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Ống</w:t>
            </w:r>
          </w:p>
        </w:tc>
        <w:tc>
          <w:tcPr>
            <w:tcW w:w="4722" w:type="dxa"/>
            <w:vAlign w:val="center"/>
          </w:tcPr>
          <w:p w14:paraId="54B858B3" w14:textId="3C5B76B2" w:rsidR="005F7D40" w:rsidRPr="00955900" w:rsidRDefault="005F7D40" w:rsidP="00030F22">
            <w:pPr>
              <w:rPr>
                <w:rFonts w:ascii="Times New Roman" w:hAnsi="Times New Roman" w:cs="Times New Roman"/>
                <w:sz w:val="24"/>
                <w:szCs w:val="24"/>
              </w:rPr>
            </w:pPr>
            <w:r w:rsidRPr="00955900">
              <w:rPr>
                <w:rFonts w:ascii="Times New Roman" w:hAnsi="Times New Roman" w:cs="Times New Roman"/>
                <w:sz w:val="24"/>
                <w:szCs w:val="24"/>
              </w:rPr>
              <w:t>Nắp đạt độ kin cao, nguyên liệu nhựa PP, trong suốt, có chia vạch. Kích thước 1.5ml</w:t>
            </w:r>
          </w:p>
          <w:p w14:paraId="21CF460E" w14:textId="77777777" w:rsidR="009A0BF4" w:rsidRPr="00955900" w:rsidRDefault="009A0BF4" w:rsidP="00030F22">
            <w:pPr>
              <w:rPr>
                <w:rFonts w:ascii="Times New Roman" w:hAnsi="Times New Roman" w:cs="Times New Roman"/>
                <w:sz w:val="24"/>
                <w:szCs w:val="24"/>
              </w:rPr>
            </w:pPr>
          </w:p>
        </w:tc>
      </w:tr>
      <w:tr w:rsidR="009A0BF4" w:rsidRPr="00955900" w14:paraId="79F7696A" w14:textId="27BF4BDF" w:rsidTr="008E384D">
        <w:trPr>
          <w:trHeight w:val="454"/>
        </w:trPr>
        <w:tc>
          <w:tcPr>
            <w:tcW w:w="463" w:type="dxa"/>
            <w:vAlign w:val="center"/>
          </w:tcPr>
          <w:p w14:paraId="5CDAEF74" w14:textId="123614AC"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81</w:t>
            </w:r>
          </w:p>
        </w:tc>
        <w:tc>
          <w:tcPr>
            <w:tcW w:w="4641" w:type="dxa"/>
            <w:vAlign w:val="center"/>
          </w:tcPr>
          <w:p w14:paraId="56211007" w14:textId="43468C00"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Ống nối dây máy thở cao tần, dùng một lần</w:t>
            </w:r>
          </w:p>
        </w:tc>
        <w:tc>
          <w:tcPr>
            <w:tcW w:w="948" w:type="dxa"/>
            <w:vAlign w:val="center"/>
          </w:tcPr>
          <w:p w14:paraId="4D70C30B" w14:textId="1BE5682D"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270BED6B" w14:textId="77777777" w:rsidR="00D576CD" w:rsidRPr="00955900" w:rsidRDefault="00D576CD"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Ống nối dây máy thở cao tần, dùng một lần SAMBRUS-V</w:t>
            </w:r>
          </w:p>
          <w:p w14:paraId="70CE7A1B" w14:textId="77777777" w:rsidR="009A0BF4" w:rsidRPr="00955900" w:rsidRDefault="009A0BF4" w:rsidP="00030F22">
            <w:pPr>
              <w:rPr>
                <w:rFonts w:ascii="Times New Roman" w:hAnsi="Times New Roman" w:cs="Times New Roman"/>
                <w:sz w:val="24"/>
                <w:szCs w:val="24"/>
              </w:rPr>
            </w:pPr>
          </w:p>
        </w:tc>
      </w:tr>
      <w:tr w:rsidR="009A0BF4" w:rsidRPr="00955900" w14:paraId="554FC4B4" w14:textId="3C2F64AE" w:rsidTr="008E384D">
        <w:trPr>
          <w:trHeight w:val="454"/>
        </w:trPr>
        <w:tc>
          <w:tcPr>
            <w:tcW w:w="463" w:type="dxa"/>
            <w:vAlign w:val="center"/>
          </w:tcPr>
          <w:p w14:paraId="23940158" w14:textId="218460B6"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82</w:t>
            </w:r>
          </w:p>
        </w:tc>
        <w:tc>
          <w:tcPr>
            <w:tcW w:w="4641" w:type="dxa"/>
            <w:vAlign w:val="center"/>
          </w:tcPr>
          <w:p w14:paraId="00044DF0" w14:textId="570F0E6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Ống nghiệm chân không nút cao su EDTA</w:t>
            </w:r>
          </w:p>
        </w:tc>
        <w:tc>
          <w:tcPr>
            <w:tcW w:w="948" w:type="dxa"/>
            <w:vAlign w:val="center"/>
          </w:tcPr>
          <w:p w14:paraId="402E8FCF" w14:textId="1315E4BC"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Ống</w:t>
            </w:r>
          </w:p>
        </w:tc>
        <w:tc>
          <w:tcPr>
            <w:tcW w:w="4722" w:type="dxa"/>
            <w:vAlign w:val="center"/>
          </w:tcPr>
          <w:p w14:paraId="0BD6403B" w14:textId="4ADA5433" w:rsidR="005F7D40" w:rsidRPr="00955900" w:rsidRDefault="005F7D40" w:rsidP="00030F22">
            <w:pPr>
              <w:rPr>
                <w:rFonts w:ascii="Times New Roman" w:hAnsi="Times New Roman" w:cs="Times New Roman"/>
                <w:sz w:val="24"/>
                <w:szCs w:val="24"/>
              </w:rPr>
            </w:pPr>
            <w:r w:rsidRPr="00955900">
              <w:rPr>
                <w:rFonts w:ascii="Times New Roman" w:hAnsi="Times New Roman" w:cs="Times New Roman"/>
                <w:sz w:val="24"/>
                <w:szCs w:val="24"/>
              </w:rPr>
              <w:t>Chất liệu: Ống được làm bằng nhựa y tế PP, nắp cao su bọc nhựa LDPE. Kích thước ống: 12x75mm. Chịu được lực quay li tâm 6000 vòng/ phút trong thời gian từ 5-10 phút. Hóa chất bên trong là Ethylenediaminetetra Acid (EDTA) được phun dưới dạng hạt sương.</w:t>
            </w:r>
          </w:p>
          <w:p w14:paraId="01363F41" w14:textId="77777777" w:rsidR="009A0BF4" w:rsidRPr="00955900" w:rsidRDefault="009A0BF4" w:rsidP="00030F22">
            <w:pPr>
              <w:rPr>
                <w:rFonts w:ascii="Times New Roman" w:hAnsi="Times New Roman" w:cs="Times New Roman"/>
                <w:sz w:val="24"/>
                <w:szCs w:val="24"/>
              </w:rPr>
            </w:pPr>
          </w:p>
        </w:tc>
      </w:tr>
      <w:tr w:rsidR="009A0BF4" w:rsidRPr="00955900" w14:paraId="609104C4" w14:textId="19256480" w:rsidTr="008E384D">
        <w:trPr>
          <w:trHeight w:val="454"/>
        </w:trPr>
        <w:tc>
          <w:tcPr>
            <w:tcW w:w="463" w:type="dxa"/>
            <w:vAlign w:val="center"/>
          </w:tcPr>
          <w:p w14:paraId="703A002F" w14:textId="3632A4E3"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83</w:t>
            </w:r>
          </w:p>
        </w:tc>
        <w:tc>
          <w:tcPr>
            <w:tcW w:w="4641" w:type="dxa"/>
            <w:vAlign w:val="center"/>
          </w:tcPr>
          <w:p w14:paraId="7C260042" w14:textId="5890DCB2"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Ống nghiệm Heparin lithium</w:t>
            </w:r>
          </w:p>
        </w:tc>
        <w:tc>
          <w:tcPr>
            <w:tcW w:w="948" w:type="dxa"/>
            <w:vAlign w:val="center"/>
          </w:tcPr>
          <w:p w14:paraId="58E4E779" w14:textId="34DCF7CD"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0DA608E4" w14:textId="77777777" w:rsidR="004C1FCD" w:rsidRPr="00955900" w:rsidRDefault="004C1FCD"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Dung tích 2ml</w:t>
            </w:r>
          </w:p>
          <w:p w14:paraId="4A8D4BB5" w14:textId="77777777" w:rsidR="009A0BF4" w:rsidRPr="00955900" w:rsidRDefault="009A0BF4" w:rsidP="00030F22">
            <w:pPr>
              <w:rPr>
                <w:rFonts w:ascii="Times New Roman" w:hAnsi="Times New Roman" w:cs="Times New Roman"/>
                <w:sz w:val="24"/>
                <w:szCs w:val="24"/>
              </w:rPr>
            </w:pPr>
          </w:p>
        </w:tc>
      </w:tr>
      <w:tr w:rsidR="009A0BF4" w:rsidRPr="00955900" w14:paraId="7E4D52D7" w14:textId="299E2F7E" w:rsidTr="008E384D">
        <w:trPr>
          <w:trHeight w:val="454"/>
        </w:trPr>
        <w:tc>
          <w:tcPr>
            <w:tcW w:w="463" w:type="dxa"/>
            <w:vAlign w:val="center"/>
          </w:tcPr>
          <w:p w14:paraId="3670BE0D" w14:textId="46D03652"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84</w:t>
            </w:r>
          </w:p>
        </w:tc>
        <w:tc>
          <w:tcPr>
            <w:tcW w:w="4641" w:type="dxa"/>
            <w:vAlign w:val="center"/>
          </w:tcPr>
          <w:p w14:paraId="20E16797" w14:textId="77777777" w:rsidR="004C1FCD" w:rsidRPr="006104F9" w:rsidRDefault="004C1FCD" w:rsidP="00030F22">
            <w:pPr>
              <w:rPr>
                <w:rFonts w:ascii="Times New Roman" w:hAnsi="Times New Roman" w:cs="Times New Roman"/>
                <w:color w:val="000000" w:themeColor="text1"/>
                <w:sz w:val="24"/>
                <w:szCs w:val="24"/>
              </w:rPr>
            </w:pPr>
            <w:r w:rsidRPr="006104F9">
              <w:rPr>
                <w:rFonts w:ascii="Times New Roman" w:hAnsi="Times New Roman" w:cs="Times New Roman"/>
                <w:color w:val="000000" w:themeColor="text1"/>
                <w:sz w:val="24"/>
                <w:szCs w:val="24"/>
              </w:rPr>
              <w:t>Ống nghiệm máu chứa chất chống đông Natricitrat 3,8%</w:t>
            </w:r>
          </w:p>
          <w:p w14:paraId="1E37D350" w14:textId="5BC80F30" w:rsidR="009A0BF4" w:rsidRPr="00955900" w:rsidRDefault="009A0BF4" w:rsidP="00030F22">
            <w:pPr>
              <w:rPr>
                <w:rFonts w:ascii="Times New Roman" w:hAnsi="Times New Roman" w:cs="Times New Roman"/>
                <w:sz w:val="24"/>
                <w:szCs w:val="24"/>
              </w:rPr>
            </w:pPr>
          </w:p>
        </w:tc>
        <w:tc>
          <w:tcPr>
            <w:tcW w:w="948" w:type="dxa"/>
            <w:vAlign w:val="center"/>
          </w:tcPr>
          <w:p w14:paraId="5EB26EB1" w14:textId="1C1B540F"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502CDEDA" w14:textId="77777777" w:rsidR="004C1FCD" w:rsidRPr="00955900" w:rsidRDefault="004C1FCD"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Dung tích 1,8 mL</w:t>
            </w:r>
          </w:p>
          <w:p w14:paraId="3490B091" w14:textId="77777777" w:rsidR="009A0BF4" w:rsidRPr="00955900" w:rsidRDefault="009A0BF4" w:rsidP="00030F22">
            <w:pPr>
              <w:rPr>
                <w:rFonts w:ascii="Times New Roman" w:hAnsi="Times New Roman" w:cs="Times New Roman"/>
                <w:sz w:val="24"/>
                <w:szCs w:val="24"/>
              </w:rPr>
            </w:pPr>
          </w:p>
        </w:tc>
      </w:tr>
      <w:tr w:rsidR="009A0BF4" w:rsidRPr="00955900" w14:paraId="4A8ACD81" w14:textId="2DD28291" w:rsidTr="008E384D">
        <w:trPr>
          <w:trHeight w:val="454"/>
        </w:trPr>
        <w:tc>
          <w:tcPr>
            <w:tcW w:w="463" w:type="dxa"/>
            <w:vAlign w:val="center"/>
          </w:tcPr>
          <w:p w14:paraId="776FFA70" w14:textId="5D746C54"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lastRenderedPageBreak/>
              <w:t>85</w:t>
            </w:r>
          </w:p>
        </w:tc>
        <w:tc>
          <w:tcPr>
            <w:tcW w:w="4641" w:type="dxa"/>
            <w:vAlign w:val="center"/>
          </w:tcPr>
          <w:p w14:paraId="1DE7901A" w14:textId="5F747C18"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Ống nghiệm nhựa không nắp, kích thước 12x75mm</w:t>
            </w:r>
          </w:p>
        </w:tc>
        <w:tc>
          <w:tcPr>
            <w:tcW w:w="948" w:type="dxa"/>
            <w:vAlign w:val="center"/>
          </w:tcPr>
          <w:p w14:paraId="57900132" w14:textId="12C98AD9"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24C15992"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Ống nghiệm PS tinh khiết 100%, dung tích 5ml, kích thước 12x75mm. Sử dụng nhựa trung tính không phản ứng với các loại hóa chất bên trong, Có nắp đậy sẵn.</w:t>
            </w:r>
          </w:p>
          <w:p w14:paraId="7FE7D0FC" w14:textId="77777777" w:rsidR="009A0BF4" w:rsidRPr="00955900" w:rsidRDefault="009A0BF4" w:rsidP="00030F22">
            <w:pPr>
              <w:rPr>
                <w:rFonts w:ascii="Times New Roman" w:hAnsi="Times New Roman" w:cs="Times New Roman"/>
                <w:sz w:val="24"/>
                <w:szCs w:val="24"/>
              </w:rPr>
            </w:pPr>
          </w:p>
        </w:tc>
      </w:tr>
      <w:tr w:rsidR="009A0BF4" w:rsidRPr="00955900" w14:paraId="7A78952C" w14:textId="7B494B5B" w:rsidTr="008E384D">
        <w:trPr>
          <w:trHeight w:val="454"/>
        </w:trPr>
        <w:tc>
          <w:tcPr>
            <w:tcW w:w="463" w:type="dxa"/>
            <w:vAlign w:val="center"/>
          </w:tcPr>
          <w:p w14:paraId="49FAAEBF" w14:textId="196A0950"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86</w:t>
            </w:r>
          </w:p>
        </w:tc>
        <w:tc>
          <w:tcPr>
            <w:tcW w:w="4641" w:type="dxa"/>
            <w:vAlign w:val="center"/>
          </w:tcPr>
          <w:p w14:paraId="310EA9E8" w14:textId="58E07069"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Ống nghiệm nhựa có nắp, kích thước 16x100mm</w:t>
            </w:r>
          </w:p>
        </w:tc>
        <w:tc>
          <w:tcPr>
            <w:tcW w:w="948" w:type="dxa"/>
            <w:vAlign w:val="center"/>
          </w:tcPr>
          <w:p w14:paraId="1A98FEED" w14:textId="35455439"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5248121D"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Ống nghiệm PP tinh khiết 100%, dung tích 10ml, kích thước 16x100mm. Sử dụng nhựa trung tính không phản ứng với các loại hóa chất bên trong,  Có nắp đậy sẵn.</w:t>
            </w:r>
          </w:p>
          <w:p w14:paraId="45DCCCFB" w14:textId="77777777" w:rsidR="009A0BF4" w:rsidRPr="00955900" w:rsidRDefault="009A0BF4" w:rsidP="00030F22">
            <w:pPr>
              <w:rPr>
                <w:rFonts w:ascii="Times New Roman" w:hAnsi="Times New Roman" w:cs="Times New Roman"/>
                <w:sz w:val="24"/>
                <w:szCs w:val="24"/>
              </w:rPr>
            </w:pPr>
          </w:p>
        </w:tc>
      </w:tr>
      <w:tr w:rsidR="009A0BF4" w:rsidRPr="00955900" w14:paraId="714B43B4" w14:textId="42B09AD1" w:rsidTr="008E384D">
        <w:trPr>
          <w:trHeight w:val="454"/>
        </w:trPr>
        <w:tc>
          <w:tcPr>
            <w:tcW w:w="463" w:type="dxa"/>
            <w:vAlign w:val="center"/>
          </w:tcPr>
          <w:p w14:paraId="7EFFB955" w14:textId="4DAD6748"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87</w:t>
            </w:r>
          </w:p>
        </w:tc>
        <w:tc>
          <w:tcPr>
            <w:tcW w:w="4641" w:type="dxa"/>
            <w:vAlign w:val="center"/>
          </w:tcPr>
          <w:p w14:paraId="3375F7ED" w14:textId="3FBCCDA6"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Ống nghiệm serum có chất chống đông</w:t>
            </w:r>
          </w:p>
        </w:tc>
        <w:tc>
          <w:tcPr>
            <w:tcW w:w="948" w:type="dxa"/>
            <w:vAlign w:val="center"/>
          </w:tcPr>
          <w:p w14:paraId="4FB5174A" w14:textId="492A22F5"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41F471C1" w14:textId="708C000C" w:rsidR="00157470" w:rsidRPr="00955900" w:rsidRDefault="00157470" w:rsidP="00030F22">
            <w:pPr>
              <w:rPr>
                <w:rFonts w:ascii="Times New Roman" w:hAnsi="Times New Roman" w:cs="Times New Roman"/>
                <w:sz w:val="24"/>
                <w:szCs w:val="24"/>
              </w:rPr>
            </w:pPr>
            <w:r w:rsidRPr="00955900">
              <w:rPr>
                <w:rFonts w:ascii="Times New Roman" w:hAnsi="Times New Roman" w:cs="Times New Roman"/>
                <w:sz w:val="24"/>
                <w:szCs w:val="24"/>
              </w:rPr>
              <w:t>Vật liệu làm ống : nhựa PP</w:t>
            </w:r>
            <w:r w:rsidRPr="00955900">
              <w:rPr>
                <w:rFonts w:ascii="Times New Roman" w:hAnsi="Times New Roman" w:cs="Times New Roman"/>
                <w:sz w:val="24"/>
                <w:szCs w:val="24"/>
              </w:rPr>
              <w:br/>
              <w:t>Kích thước : 12 x 75mm, dung tích máu tiêu chuẩn 2ml .</w:t>
            </w:r>
          </w:p>
          <w:p w14:paraId="0C301168" w14:textId="77777777" w:rsidR="009A0BF4" w:rsidRPr="00955900" w:rsidRDefault="009A0BF4" w:rsidP="00030F22">
            <w:pPr>
              <w:rPr>
                <w:rFonts w:ascii="Times New Roman" w:hAnsi="Times New Roman" w:cs="Times New Roman"/>
                <w:sz w:val="24"/>
                <w:szCs w:val="24"/>
              </w:rPr>
            </w:pPr>
          </w:p>
        </w:tc>
      </w:tr>
      <w:tr w:rsidR="009A0BF4" w:rsidRPr="00955900" w14:paraId="3EF3D503" w14:textId="2B186F37" w:rsidTr="008E384D">
        <w:trPr>
          <w:trHeight w:val="454"/>
        </w:trPr>
        <w:tc>
          <w:tcPr>
            <w:tcW w:w="463" w:type="dxa"/>
            <w:vAlign w:val="center"/>
          </w:tcPr>
          <w:p w14:paraId="6F7137B7" w14:textId="60CF0838"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88</w:t>
            </w:r>
          </w:p>
        </w:tc>
        <w:tc>
          <w:tcPr>
            <w:tcW w:w="4641" w:type="dxa"/>
            <w:vAlign w:val="center"/>
          </w:tcPr>
          <w:p w14:paraId="657353E6" w14:textId="595FCE9D" w:rsidR="009A0BF4" w:rsidRPr="00955900" w:rsidRDefault="009A0BF4" w:rsidP="00030F22">
            <w:pPr>
              <w:rPr>
                <w:rFonts w:ascii="Times New Roman" w:hAnsi="Times New Roman" w:cs="Times New Roman"/>
                <w:sz w:val="24"/>
                <w:szCs w:val="24"/>
                <w:lang w:val="fr-FR"/>
              </w:rPr>
            </w:pPr>
            <w:r w:rsidRPr="00955900">
              <w:rPr>
                <w:rFonts w:ascii="Times New Roman" w:hAnsi="Times New Roman" w:cs="Times New Roman"/>
                <w:sz w:val="24"/>
                <w:szCs w:val="24"/>
                <w:lang w:val="fr-FR"/>
              </w:rPr>
              <w:t>Phim X -Quang khô DI - HL 35x43cm</w:t>
            </w:r>
          </w:p>
        </w:tc>
        <w:tc>
          <w:tcPr>
            <w:tcW w:w="948" w:type="dxa"/>
            <w:vAlign w:val="center"/>
          </w:tcPr>
          <w:p w14:paraId="14669877" w14:textId="77727B5A"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Tờ</w:t>
            </w:r>
          </w:p>
        </w:tc>
        <w:tc>
          <w:tcPr>
            <w:tcW w:w="4722" w:type="dxa"/>
            <w:vAlign w:val="center"/>
          </w:tcPr>
          <w:p w14:paraId="38337D52"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Kích thước 35cm x 43cm</w:t>
            </w:r>
          </w:p>
          <w:p w14:paraId="636F5FCE" w14:textId="77777777" w:rsidR="009A0BF4" w:rsidRPr="00955900" w:rsidRDefault="009A0BF4" w:rsidP="00030F22">
            <w:pPr>
              <w:rPr>
                <w:rFonts w:ascii="Times New Roman" w:hAnsi="Times New Roman" w:cs="Times New Roman"/>
                <w:sz w:val="24"/>
                <w:szCs w:val="24"/>
              </w:rPr>
            </w:pPr>
          </w:p>
        </w:tc>
      </w:tr>
      <w:tr w:rsidR="009A0BF4" w:rsidRPr="00955900" w14:paraId="05417278" w14:textId="42BB3EF9" w:rsidTr="008E384D">
        <w:trPr>
          <w:trHeight w:val="454"/>
        </w:trPr>
        <w:tc>
          <w:tcPr>
            <w:tcW w:w="463" w:type="dxa"/>
            <w:vAlign w:val="center"/>
          </w:tcPr>
          <w:p w14:paraId="2B3FAE61" w14:textId="666DB586"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89</w:t>
            </w:r>
          </w:p>
        </w:tc>
        <w:tc>
          <w:tcPr>
            <w:tcW w:w="4641" w:type="dxa"/>
            <w:vAlign w:val="center"/>
          </w:tcPr>
          <w:p w14:paraId="4511945B" w14:textId="65060C19" w:rsidR="009A0BF4" w:rsidRPr="00955900" w:rsidRDefault="009A0BF4" w:rsidP="00030F22">
            <w:pPr>
              <w:rPr>
                <w:rFonts w:ascii="Times New Roman" w:hAnsi="Times New Roman" w:cs="Times New Roman"/>
                <w:sz w:val="24"/>
                <w:szCs w:val="24"/>
                <w:lang w:val="fr-FR"/>
              </w:rPr>
            </w:pPr>
            <w:r w:rsidRPr="00955900">
              <w:rPr>
                <w:rFonts w:ascii="Times New Roman" w:hAnsi="Times New Roman" w:cs="Times New Roman"/>
                <w:sz w:val="24"/>
                <w:szCs w:val="24"/>
                <w:lang w:val="fr-FR"/>
              </w:rPr>
              <w:t>Phim X-Quang khô DI - HL  25x30 cm</w:t>
            </w:r>
          </w:p>
        </w:tc>
        <w:tc>
          <w:tcPr>
            <w:tcW w:w="948" w:type="dxa"/>
            <w:vAlign w:val="center"/>
          </w:tcPr>
          <w:p w14:paraId="4E754E16" w14:textId="25C717DD"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Tờ</w:t>
            </w:r>
          </w:p>
        </w:tc>
        <w:tc>
          <w:tcPr>
            <w:tcW w:w="4722" w:type="dxa"/>
            <w:vAlign w:val="center"/>
          </w:tcPr>
          <w:p w14:paraId="03A9200C"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Kích thước 25cm x 30cm</w:t>
            </w:r>
          </w:p>
          <w:p w14:paraId="246BA7D5" w14:textId="77777777" w:rsidR="009A0BF4" w:rsidRPr="00955900" w:rsidRDefault="009A0BF4" w:rsidP="00030F22">
            <w:pPr>
              <w:rPr>
                <w:rFonts w:ascii="Times New Roman" w:hAnsi="Times New Roman" w:cs="Times New Roman"/>
                <w:sz w:val="24"/>
                <w:szCs w:val="24"/>
              </w:rPr>
            </w:pPr>
          </w:p>
        </w:tc>
      </w:tr>
      <w:tr w:rsidR="009A0BF4" w:rsidRPr="00955900" w14:paraId="6433F178" w14:textId="511253E5" w:rsidTr="0080643D">
        <w:trPr>
          <w:trHeight w:val="2211"/>
        </w:trPr>
        <w:tc>
          <w:tcPr>
            <w:tcW w:w="463" w:type="dxa"/>
            <w:vAlign w:val="center"/>
          </w:tcPr>
          <w:p w14:paraId="3AD11C38" w14:textId="4270B3DB"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90</w:t>
            </w:r>
          </w:p>
        </w:tc>
        <w:tc>
          <w:tcPr>
            <w:tcW w:w="4641" w:type="dxa"/>
            <w:vAlign w:val="center"/>
          </w:tcPr>
          <w:p w14:paraId="033453C9" w14:textId="45EAAD8B"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Que lấy mẫu bệnh phẩm âm đạo</w:t>
            </w:r>
          </w:p>
        </w:tc>
        <w:tc>
          <w:tcPr>
            <w:tcW w:w="948" w:type="dxa"/>
            <w:vAlign w:val="center"/>
          </w:tcPr>
          <w:p w14:paraId="097EE56B" w14:textId="57107799"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Que</w:t>
            </w:r>
          </w:p>
        </w:tc>
        <w:tc>
          <w:tcPr>
            <w:tcW w:w="4722" w:type="dxa"/>
            <w:vAlign w:val="center"/>
          </w:tcPr>
          <w:p w14:paraId="7A92505E" w14:textId="77777777" w:rsidR="00C83CE0" w:rsidRPr="00955900" w:rsidRDefault="00C83CE0" w:rsidP="00030F22">
            <w:pPr>
              <w:rPr>
                <w:rFonts w:ascii="Times New Roman" w:hAnsi="Times New Roman" w:cs="Times New Roman"/>
                <w:sz w:val="24"/>
                <w:szCs w:val="24"/>
              </w:rPr>
            </w:pPr>
            <w:r w:rsidRPr="00955900">
              <w:rPr>
                <w:rFonts w:ascii="Times New Roman" w:hAnsi="Times New Roman" w:cs="Times New Roman"/>
                <w:sz w:val="24"/>
                <w:szCs w:val="24"/>
              </w:rPr>
              <w:t>Chiệu liệu ống, nắp, bằng nhựa, que bằng gỗ, đầu cotton, chiều dài 175mm. Đóng gói riêng từng chiếc, tiệt trùng bằng khí EO . Được sử dụng để thu thập, lưu trữ, truyền mẫu vật. Được sử dụng rộng rãi trong nha khoa, da liễu, phụ khoa, tiết niệu và các mẫu bệnh phẩm khác.</w:t>
            </w:r>
          </w:p>
          <w:p w14:paraId="472956E7" w14:textId="77777777" w:rsidR="009A0BF4" w:rsidRPr="00955900" w:rsidRDefault="009A0BF4" w:rsidP="00030F22">
            <w:pPr>
              <w:rPr>
                <w:rFonts w:ascii="Times New Roman" w:hAnsi="Times New Roman" w:cs="Times New Roman"/>
                <w:sz w:val="24"/>
                <w:szCs w:val="24"/>
              </w:rPr>
            </w:pPr>
          </w:p>
        </w:tc>
      </w:tr>
      <w:tr w:rsidR="009A0BF4" w:rsidRPr="00955900" w14:paraId="6A26652A" w14:textId="17F7A62D" w:rsidTr="008E384D">
        <w:trPr>
          <w:trHeight w:val="454"/>
        </w:trPr>
        <w:tc>
          <w:tcPr>
            <w:tcW w:w="463" w:type="dxa"/>
            <w:vAlign w:val="center"/>
          </w:tcPr>
          <w:p w14:paraId="37C370E3" w14:textId="04657710" w:rsidR="009A0BF4" w:rsidRPr="00955900" w:rsidRDefault="00920EF3" w:rsidP="00920EF3">
            <w:pPr>
              <w:jc w:val="center"/>
              <w:rPr>
                <w:rFonts w:ascii="Times New Roman" w:hAnsi="Times New Roman" w:cs="Times New Roman"/>
                <w:sz w:val="24"/>
                <w:szCs w:val="24"/>
              </w:rPr>
            </w:pPr>
            <w:r w:rsidRPr="00955900">
              <w:rPr>
                <w:rFonts w:ascii="Times New Roman" w:hAnsi="Times New Roman" w:cs="Times New Roman"/>
                <w:sz w:val="24"/>
                <w:szCs w:val="24"/>
              </w:rPr>
              <w:t>91</w:t>
            </w:r>
          </w:p>
        </w:tc>
        <w:tc>
          <w:tcPr>
            <w:tcW w:w="4641" w:type="dxa"/>
            <w:vAlign w:val="center"/>
          </w:tcPr>
          <w:p w14:paraId="5FCE7906" w14:textId="13D0BD60" w:rsidR="009A0BF4" w:rsidRPr="00955900" w:rsidRDefault="005F654B" w:rsidP="00030F22">
            <w:pPr>
              <w:rPr>
                <w:rFonts w:ascii="Times New Roman" w:hAnsi="Times New Roman" w:cs="Times New Roman"/>
                <w:sz w:val="24"/>
                <w:szCs w:val="24"/>
              </w:rPr>
            </w:pPr>
            <w:r w:rsidRPr="00955900">
              <w:rPr>
                <w:rFonts w:ascii="Times New Roman" w:hAnsi="Times New Roman" w:cs="Times New Roman"/>
                <w:sz w:val="24"/>
                <w:szCs w:val="24"/>
              </w:rPr>
              <w:t>Ống dẫn lưu ổ bụng</w:t>
            </w:r>
          </w:p>
        </w:tc>
        <w:tc>
          <w:tcPr>
            <w:tcW w:w="948" w:type="dxa"/>
            <w:vAlign w:val="center"/>
          </w:tcPr>
          <w:p w14:paraId="0F05BCBD" w14:textId="2DC91B13"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22BB866B" w14:textId="77777777" w:rsidR="005F654B" w:rsidRPr="00955900" w:rsidRDefault="005F654B" w:rsidP="00030F22">
            <w:pPr>
              <w:rPr>
                <w:rFonts w:ascii="Times New Roman" w:hAnsi="Times New Roman" w:cs="Times New Roman"/>
                <w:sz w:val="24"/>
                <w:szCs w:val="24"/>
              </w:rPr>
            </w:pPr>
            <w:r w:rsidRPr="00955900">
              <w:rPr>
                <w:rFonts w:ascii="Times New Roman" w:hAnsi="Times New Roman" w:cs="Times New Roman"/>
                <w:sz w:val="24"/>
                <w:szCs w:val="24"/>
              </w:rPr>
              <w:t>Chất liêu: nhựa PVC y tế</w:t>
            </w:r>
            <w:r w:rsidRPr="00955900">
              <w:rPr>
                <w:rFonts w:ascii="Times New Roman" w:hAnsi="Times New Roman" w:cs="Times New Roman"/>
                <w:sz w:val="24"/>
                <w:szCs w:val="24"/>
              </w:rPr>
              <w:br/>
              <w:t>Chiều dài khoảng 400 mm (±5%)</w:t>
            </w:r>
            <w:r w:rsidRPr="00955900">
              <w:rPr>
                <w:rFonts w:ascii="Times New Roman" w:hAnsi="Times New Roman" w:cs="Times New Roman"/>
                <w:sz w:val="24"/>
                <w:szCs w:val="24"/>
              </w:rPr>
              <w:br/>
              <w:t>Đường kính bên trong ống: 5,0mm và 7,0mm.</w:t>
            </w:r>
            <w:r w:rsidRPr="00955900">
              <w:rPr>
                <w:rFonts w:ascii="Times New Roman" w:hAnsi="Times New Roman" w:cs="Times New Roman"/>
                <w:sz w:val="24"/>
                <w:szCs w:val="24"/>
              </w:rPr>
              <w:br/>
              <w:t>Đường kính bên ngoài ống: 7,0mm và 10,0mm. Đã được tiệt trùng.</w:t>
            </w:r>
          </w:p>
          <w:p w14:paraId="12AEC00D" w14:textId="77777777" w:rsidR="009A0BF4" w:rsidRPr="00955900" w:rsidRDefault="009A0BF4" w:rsidP="00030F22">
            <w:pPr>
              <w:rPr>
                <w:rFonts w:ascii="Times New Roman" w:hAnsi="Times New Roman" w:cs="Times New Roman"/>
                <w:sz w:val="24"/>
                <w:szCs w:val="24"/>
              </w:rPr>
            </w:pPr>
          </w:p>
        </w:tc>
      </w:tr>
      <w:tr w:rsidR="009A0BF4" w:rsidRPr="00955900" w14:paraId="661F21FF" w14:textId="550A72EF" w:rsidTr="008E384D">
        <w:trPr>
          <w:trHeight w:val="454"/>
        </w:trPr>
        <w:tc>
          <w:tcPr>
            <w:tcW w:w="463" w:type="dxa"/>
            <w:vAlign w:val="center"/>
          </w:tcPr>
          <w:p w14:paraId="5E03F989" w14:textId="2076456B"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92</w:t>
            </w:r>
          </w:p>
        </w:tc>
        <w:tc>
          <w:tcPr>
            <w:tcW w:w="4641" w:type="dxa"/>
            <w:vAlign w:val="center"/>
          </w:tcPr>
          <w:p w14:paraId="5988F195" w14:textId="1720705C" w:rsidR="009A0BF4" w:rsidRPr="00955900" w:rsidRDefault="009A0BF4" w:rsidP="00030F22">
            <w:pPr>
              <w:rPr>
                <w:rFonts w:ascii="Times New Roman" w:hAnsi="Times New Roman" w:cs="Times New Roman"/>
                <w:sz w:val="24"/>
                <w:szCs w:val="24"/>
                <w:lang w:val="fr-FR"/>
              </w:rPr>
            </w:pPr>
            <w:r w:rsidRPr="00955900">
              <w:rPr>
                <w:rFonts w:ascii="Times New Roman" w:hAnsi="Times New Roman" w:cs="Times New Roman"/>
                <w:sz w:val="24"/>
                <w:szCs w:val="24"/>
                <w:lang w:val="fr-FR"/>
              </w:rPr>
              <w:t>Sonde Foley 2 nhánh các số</w:t>
            </w:r>
          </w:p>
        </w:tc>
        <w:tc>
          <w:tcPr>
            <w:tcW w:w="948" w:type="dxa"/>
            <w:vAlign w:val="center"/>
          </w:tcPr>
          <w:p w14:paraId="75A8C1C9" w14:textId="528345B3"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5699E76B"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2 nhánh số 12; 14; 16; 18; 22; 24. Chất liệu cao su y tế, tráng silicon trong lòng</w:t>
            </w:r>
          </w:p>
          <w:p w14:paraId="0CE82E38" w14:textId="77777777" w:rsidR="009A0BF4" w:rsidRPr="00955900" w:rsidRDefault="009A0BF4" w:rsidP="00030F22">
            <w:pPr>
              <w:rPr>
                <w:rFonts w:ascii="Times New Roman" w:hAnsi="Times New Roman" w:cs="Times New Roman"/>
                <w:sz w:val="24"/>
                <w:szCs w:val="24"/>
              </w:rPr>
            </w:pPr>
          </w:p>
        </w:tc>
      </w:tr>
      <w:tr w:rsidR="009A0BF4" w:rsidRPr="00955900" w14:paraId="0015454B" w14:textId="4241C354" w:rsidTr="008E384D">
        <w:trPr>
          <w:trHeight w:val="454"/>
        </w:trPr>
        <w:tc>
          <w:tcPr>
            <w:tcW w:w="463" w:type="dxa"/>
            <w:vAlign w:val="center"/>
          </w:tcPr>
          <w:p w14:paraId="536815B8" w14:textId="14B0B55E"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93</w:t>
            </w:r>
          </w:p>
        </w:tc>
        <w:tc>
          <w:tcPr>
            <w:tcW w:w="4641" w:type="dxa"/>
            <w:vAlign w:val="center"/>
          </w:tcPr>
          <w:p w14:paraId="5B1604C4" w14:textId="6CB1D980" w:rsidR="009A0BF4" w:rsidRPr="00955900" w:rsidRDefault="009A0BF4" w:rsidP="00030F22">
            <w:pPr>
              <w:rPr>
                <w:rFonts w:ascii="Times New Roman" w:hAnsi="Times New Roman" w:cs="Times New Roman"/>
                <w:sz w:val="24"/>
                <w:szCs w:val="24"/>
                <w:lang w:val="fr-FR"/>
              </w:rPr>
            </w:pPr>
            <w:r w:rsidRPr="00955900">
              <w:rPr>
                <w:rFonts w:ascii="Times New Roman" w:hAnsi="Times New Roman" w:cs="Times New Roman"/>
                <w:sz w:val="24"/>
                <w:szCs w:val="24"/>
                <w:lang w:val="fr-FR"/>
              </w:rPr>
              <w:t>Sonde foley 3 nhánh các số</w:t>
            </w:r>
          </w:p>
        </w:tc>
        <w:tc>
          <w:tcPr>
            <w:tcW w:w="948" w:type="dxa"/>
            <w:vAlign w:val="center"/>
          </w:tcPr>
          <w:p w14:paraId="76C1B3A2" w14:textId="1115BA6C"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35316DE8"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3 nhánh số 16; 18; 20; 22; 24</w:t>
            </w:r>
            <w:r w:rsidRPr="00955900">
              <w:rPr>
                <w:rFonts w:ascii="Times New Roman" w:hAnsi="Times New Roman" w:cs="Times New Roman"/>
                <w:color w:val="000000"/>
                <w:sz w:val="24"/>
                <w:szCs w:val="24"/>
              </w:rPr>
              <w:br/>
              <w:t>Bóng hãm (Cuff) đàn hồi tốt, an toàn, bóng căng đều, không bị vỡ, bị dính khi đặt lâu, chất liệu cao su y tế, tráng silicon trong lòng</w:t>
            </w:r>
          </w:p>
          <w:p w14:paraId="6FEF5510" w14:textId="77777777" w:rsidR="009A0BF4" w:rsidRPr="00955900" w:rsidRDefault="009A0BF4" w:rsidP="00030F22">
            <w:pPr>
              <w:rPr>
                <w:rFonts w:ascii="Times New Roman" w:hAnsi="Times New Roman" w:cs="Times New Roman"/>
                <w:sz w:val="24"/>
                <w:szCs w:val="24"/>
              </w:rPr>
            </w:pPr>
          </w:p>
        </w:tc>
      </w:tr>
      <w:tr w:rsidR="009A0BF4" w:rsidRPr="00955900" w14:paraId="5E0204D2" w14:textId="4B9F4810" w:rsidTr="008E384D">
        <w:trPr>
          <w:trHeight w:val="454"/>
        </w:trPr>
        <w:tc>
          <w:tcPr>
            <w:tcW w:w="463" w:type="dxa"/>
            <w:vAlign w:val="center"/>
          </w:tcPr>
          <w:p w14:paraId="4B0FF00A" w14:textId="7645BC97" w:rsidR="009A0BF4" w:rsidRPr="00955900" w:rsidRDefault="00920EF3" w:rsidP="00030F22">
            <w:pPr>
              <w:jc w:val="center"/>
              <w:rPr>
                <w:rFonts w:ascii="Times New Roman" w:hAnsi="Times New Roman" w:cs="Times New Roman"/>
                <w:sz w:val="24"/>
                <w:szCs w:val="24"/>
                <w:highlight w:val="red"/>
              </w:rPr>
            </w:pPr>
            <w:r w:rsidRPr="00955900">
              <w:rPr>
                <w:rFonts w:ascii="Times New Roman" w:hAnsi="Times New Roman" w:cs="Times New Roman"/>
                <w:sz w:val="24"/>
                <w:szCs w:val="24"/>
              </w:rPr>
              <w:t>94</w:t>
            </w:r>
          </w:p>
        </w:tc>
        <w:tc>
          <w:tcPr>
            <w:tcW w:w="4641" w:type="dxa"/>
            <w:vAlign w:val="center"/>
          </w:tcPr>
          <w:p w14:paraId="3D788667" w14:textId="67428FA6" w:rsidR="009A0BF4" w:rsidRPr="00955900" w:rsidRDefault="009A0BF4" w:rsidP="00030F22">
            <w:pPr>
              <w:rPr>
                <w:rFonts w:ascii="Times New Roman" w:hAnsi="Times New Roman" w:cs="Times New Roman"/>
                <w:sz w:val="24"/>
                <w:szCs w:val="24"/>
                <w:highlight w:val="red"/>
              </w:rPr>
            </w:pPr>
            <w:r w:rsidRPr="00955900">
              <w:rPr>
                <w:rFonts w:ascii="Times New Roman" w:hAnsi="Times New Roman" w:cs="Times New Roman"/>
                <w:sz w:val="24"/>
                <w:szCs w:val="24"/>
              </w:rPr>
              <w:t>Tay dao mổ điện</w:t>
            </w:r>
          </w:p>
        </w:tc>
        <w:tc>
          <w:tcPr>
            <w:tcW w:w="948" w:type="dxa"/>
            <w:vAlign w:val="center"/>
          </w:tcPr>
          <w:p w14:paraId="53C8EB91" w14:textId="099D8546"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0A74C7B4" w14:textId="77777777" w:rsidR="009A0BF4" w:rsidRPr="00955900" w:rsidRDefault="009A0BF4"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Đầu cắm loại 3 chân lưỡi dao làm bằng thép không gỉ, lưỡi dao có thể tháo rời</w:t>
            </w:r>
          </w:p>
          <w:p w14:paraId="389C7464" w14:textId="77777777" w:rsidR="009A0BF4" w:rsidRPr="00955900" w:rsidRDefault="009A0BF4" w:rsidP="00030F22">
            <w:pPr>
              <w:rPr>
                <w:rFonts w:ascii="Times New Roman" w:hAnsi="Times New Roman" w:cs="Times New Roman"/>
                <w:sz w:val="24"/>
                <w:szCs w:val="24"/>
              </w:rPr>
            </w:pPr>
          </w:p>
        </w:tc>
      </w:tr>
      <w:tr w:rsidR="009A0BF4" w:rsidRPr="00955900" w14:paraId="36888FB4" w14:textId="6529ED5A" w:rsidTr="00B251C7">
        <w:trPr>
          <w:trHeight w:val="20"/>
        </w:trPr>
        <w:tc>
          <w:tcPr>
            <w:tcW w:w="463" w:type="dxa"/>
            <w:vAlign w:val="center"/>
          </w:tcPr>
          <w:p w14:paraId="0E7FE2C1" w14:textId="1D1CAF79" w:rsidR="009A0BF4" w:rsidRPr="00955900" w:rsidRDefault="00920EF3" w:rsidP="00B251C7">
            <w:pPr>
              <w:rPr>
                <w:rFonts w:ascii="Times New Roman" w:hAnsi="Times New Roman" w:cs="Times New Roman"/>
                <w:sz w:val="24"/>
                <w:szCs w:val="24"/>
              </w:rPr>
            </w:pPr>
            <w:r w:rsidRPr="00955900">
              <w:rPr>
                <w:rFonts w:ascii="Times New Roman" w:hAnsi="Times New Roman" w:cs="Times New Roman"/>
                <w:sz w:val="24"/>
                <w:szCs w:val="24"/>
              </w:rPr>
              <w:lastRenderedPageBreak/>
              <w:t>95</w:t>
            </w:r>
          </w:p>
        </w:tc>
        <w:tc>
          <w:tcPr>
            <w:tcW w:w="4641" w:type="dxa"/>
            <w:vAlign w:val="center"/>
          </w:tcPr>
          <w:p w14:paraId="5B2AC042" w14:textId="4E86E6C6" w:rsidR="009A0BF4" w:rsidRPr="00955900" w:rsidRDefault="009A0BF4" w:rsidP="00B251C7">
            <w:pPr>
              <w:rPr>
                <w:rFonts w:ascii="Times New Roman" w:hAnsi="Times New Roman" w:cs="Times New Roman"/>
                <w:sz w:val="24"/>
                <w:szCs w:val="24"/>
              </w:rPr>
            </w:pPr>
            <w:r w:rsidRPr="00955900">
              <w:rPr>
                <w:rFonts w:ascii="Times New Roman" w:hAnsi="Times New Roman" w:cs="Times New Roman"/>
                <w:sz w:val="24"/>
                <w:szCs w:val="24"/>
              </w:rPr>
              <w:t>Tấm lót chuyển bệnh phẩm</w:t>
            </w:r>
          </w:p>
        </w:tc>
        <w:tc>
          <w:tcPr>
            <w:tcW w:w="948" w:type="dxa"/>
            <w:vAlign w:val="center"/>
          </w:tcPr>
          <w:p w14:paraId="121E7C05" w14:textId="7B0E7F34" w:rsidR="009A0BF4" w:rsidRPr="00955900" w:rsidRDefault="009A0BF4" w:rsidP="00B251C7">
            <w:pP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5C4E34D6" w14:textId="77777777" w:rsidR="009A0BF4" w:rsidRPr="00955900" w:rsidRDefault="009A0BF4" w:rsidP="00B251C7">
            <w:pPr>
              <w:rPr>
                <w:rFonts w:ascii="Times New Roman" w:hAnsi="Times New Roman" w:cs="Times New Roman"/>
                <w:sz w:val="24"/>
                <w:szCs w:val="24"/>
              </w:rPr>
            </w:pPr>
            <w:r w:rsidRPr="00955900">
              <w:rPr>
                <w:rFonts w:ascii="Times New Roman" w:hAnsi="Times New Roman" w:cs="Times New Roman"/>
                <w:sz w:val="24"/>
                <w:szCs w:val="24"/>
              </w:rPr>
              <w:t>Miếng lót màu xanh, chống hóa chất và không thấm nước dùng để bọc mẫu nội soi, sinh thiết nhỏ.</w:t>
            </w:r>
            <w:r w:rsidRPr="00955900">
              <w:rPr>
                <w:rFonts w:ascii="Times New Roman" w:hAnsi="Times New Roman" w:cs="Times New Roman"/>
                <w:sz w:val="24"/>
                <w:szCs w:val="24"/>
              </w:rPr>
              <w:br/>
              <w:t>Kích thước 30x25x1.7mm</w:t>
            </w:r>
          </w:p>
          <w:p w14:paraId="14838B69" w14:textId="77777777" w:rsidR="009A0BF4" w:rsidRPr="00955900" w:rsidRDefault="009A0BF4" w:rsidP="00B251C7">
            <w:pPr>
              <w:rPr>
                <w:rFonts w:ascii="Times New Roman" w:hAnsi="Times New Roman" w:cs="Times New Roman"/>
                <w:sz w:val="24"/>
                <w:szCs w:val="24"/>
              </w:rPr>
            </w:pPr>
          </w:p>
        </w:tc>
      </w:tr>
      <w:tr w:rsidR="009A0BF4" w:rsidRPr="00955900" w14:paraId="5373A5BD" w14:textId="1587FC56" w:rsidTr="008E384D">
        <w:trPr>
          <w:trHeight w:val="454"/>
        </w:trPr>
        <w:tc>
          <w:tcPr>
            <w:tcW w:w="463" w:type="dxa"/>
            <w:vAlign w:val="center"/>
          </w:tcPr>
          <w:p w14:paraId="2FFDB599" w14:textId="1050CB6A"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96</w:t>
            </w:r>
          </w:p>
        </w:tc>
        <w:tc>
          <w:tcPr>
            <w:tcW w:w="4641" w:type="dxa"/>
            <w:vAlign w:val="center"/>
          </w:tcPr>
          <w:p w14:paraId="332C73D1" w14:textId="76183F45"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Túi camera vô trùng</w:t>
            </w:r>
          </w:p>
        </w:tc>
        <w:tc>
          <w:tcPr>
            <w:tcW w:w="948" w:type="dxa"/>
            <w:vAlign w:val="center"/>
          </w:tcPr>
          <w:p w14:paraId="4B63EC78" w14:textId="7632F79B"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60BC03C3" w14:textId="77777777"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Túi Nylon làm từ màng nylon và dây chỉ hoặc vòng nhựa, dùng để bao bọc dụng cụ, thiết bị y tế</w:t>
            </w:r>
            <w:r w:rsidRPr="00955900">
              <w:rPr>
                <w:rFonts w:ascii="Times New Roman" w:hAnsi="Times New Roman" w:cs="Times New Roman"/>
                <w:sz w:val="24"/>
                <w:szCs w:val="24"/>
              </w:rPr>
              <w:br/>
              <w:t>Túi nylon có dây buộc 9 cm x 14 cm , có dây bằng cotton : 01 cái</w:t>
            </w:r>
            <w:r w:rsidRPr="00955900">
              <w:rPr>
                <w:rFonts w:ascii="Times New Roman" w:hAnsi="Times New Roman" w:cs="Times New Roman"/>
                <w:sz w:val="24"/>
                <w:szCs w:val="24"/>
              </w:rPr>
              <w:br/>
              <w:t xml:space="preserve">Ống nylon có dây buộc 2 ly , Fi 18 cm x 230 cm : 01 cái </w:t>
            </w:r>
            <w:r w:rsidRPr="00955900">
              <w:rPr>
                <w:rFonts w:ascii="Times New Roman" w:hAnsi="Times New Roman" w:cs="Times New Roman"/>
                <w:sz w:val="24"/>
                <w:szCs w:val="24"/>
              </w:rPr>
              <w:br/>
              <w:t>Tiệt trùng bằng EO gas</w:t>
            </w:r>
          </w:p>
          <w:p w14:paraId="1CE823C5" w14:textId="77777777" w:rsidR="009A0BF4" w:rsidRPr="00955900" w:rsidRDefault="009A0BF4" w:rsidP="00030F22">
            <w:pPr>
              <w:rPr>
                <w:rFonts w:ascii="Times New Roman" w:hAnsi="Times New Roman" w:cs="Times New Roman"/>
                <w:sz w:val="24"/>
                <w:szCs w:val="24"/>
              </w:rPr>
            </w:pPr>
          </w:p>
        </w:tc>
      </w:tr>
      <w:tr w:rsidR="009A0BF4" w:rsidRPr="00955900" w14:paraId="12D5B052" w14:textId="10B0FCB5" w:rsidTr="00B251C7">
        <w:trPr>
          <w:trHeight w:val="1657"/>
        </w:trPr>
        <w:tc>
          <w:tcPr>
            <w:tcW w:w="463" w:type="dxa"/>
            <w:vAlign w:val="center"/>
          </w:tcPr>
          <w:p w14:paraId="16AA1DF4" w14:textId="367F44B0"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97</w:t>
            </w:r>
          </w:p>
        </w:tc>
        <w:tc>
          <w:tcPr>
            <w:tcW w:w="4641" w:type="dxa"/>
            <w:vAlign w:val="center"/>
          </w:tcPr>
          <w:p w14:paraId="174BC866" w14:textId="1C51F01E"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Túi đựng rác thải  KT 40*60cm (màu vàng, đen, trắng)</w:t>
            </w:r>
          </w:p>
        </w:tc>
        <w:tc>
          <w:tcPr>
            <w:tcW w:w="948" w:type="dxa"/>
            <w:vAlign w:val="center"/>
          </w:tcPr>
          <w:p w14:paraId="5153B1B8" w14:textId="04B9D3E8"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Kg</w:t>
            </w:r>
          </w:p>
        </w:tc>
        <w:tc>
          <w:tcPr>
            <w:tcW w:w="4722" w:type="dxa"/>
            <w:vAlign w:val="center"/>
          </w:tcPr>
          <w:p w14:paraId="7506C7FE" w14:textId="77777777" w:rsidR="009F5217" w:rsidRPr="00955900" w:rsidRDefault="009F5217"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Các màu: đen, xanh, vàng, trắng. Kích thước 40cm x 60cm, đạt tiêu chuẩn theo quy định tại Thông tư 58/2015/TTLT-BYT-BTNMT ngày 31/12/2015 của Bộ trưởng Bộ trưởng Bộ Y tế và Bộ trưởng Bộ Tài nguyên và Môi trường.</w:t>
            </w:r>
          </w:p>
          <w:p w14:paraId="70DB71CF" w14:textId="77777777" w:rsidR="009A0BF4" w:rsidRPr="00955900" w:rsidRDefault="009A0BF4" w:rsidP="00030F22">
            <w:pPr>
              <w:rPr>
                <w:rFonts w:ascii="Times New Roman" w:hAnsi="Times New Roman" w:cs="Times New Roman"/>
                <w:sz w:val="24"/>
                <w:szCs w:val="24"/>
              </w:rPr>
            </w:pPr>
          </w:p>
        </w:tc>
      </w:tr>
      <w:tr w:rsidR="009A0BF4" w:rsidRPr="00955900" w14:paraId="375D2672" w14:textId="2DAA0C09" w:rsidTr="008E384D">
        <w:trPr>
          <w:trHeight w:val="454"/>
        </w:trPr>
        <w:tc>
          <w:tcPr>
            <w:tcW w:w="463" w:type="dxa"/>
            <w:vAlign w:val="center"/>
          </w:tcPr>
          <w:p w14:paraId="2AD9F06A" w14:textId="659C8ED7"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98</w:t>
            </w:r>
          </w:p>
        </w:tc>
        <w:tc>
          <w:tcPr>
            <w:tcW w:w="4641" w:type="dxa"/>
            <w:vAlign w:val="center"/>
          </w:tcPr>
          <w:p w14:paraId="05E8D5F2" w14:textId="40C05AD2"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Túi ép tiệt trùng nhiệt độ cao</w:t>
            </w:r>
          </w:p>
        </w:tc>
        <w:tc>
          <w:tcPr>
            <w:tcW w:w="948" w:type="dxa"/>
            <w:vAlign w:val="center"/>
          </w:tcPr>
          <w:p w14:paraId="50646AAC" w14:textId="7BD4BD90"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cuộn</w:t>
            </w:r>
          </w:p>
        </w:tc>
        <w:tc>
          <w:tcPr>
            <w:tcW w:w="4722" w:type="dxa"/>
            <w:vAlign w:val="center"/>
          </w:tcPr>
          <w:p w14:paraId="367F910D" w14:textId="77777777" w:rsidR="00052FA1" w:rsidRPr="00955900" w:rsidRDefault="00052FA1" w:rsidP="00030F22">
            <w:pPr>
              <w:rPr>
                <w:rFonts w:ascii="Times New Roman" w:hAnsi="Times New Roman" w:cs="Times New Roman"/>
                <w:sz w:val="24"/>
                <w:szCs w:val="24"/>
              </w:rPr>
            </w:pPr>
            <w:r w:rsidRPr="00955900">
              <w:rPr>
                <w:rFonts w:ascii="Times New Roman" w:hAnsi="Times New Roman" w:cs="Times New Roman"/>
                <w:sz w:val="24"/>
                <w:szCs w:val="24"/>
              </w:rPr>
              <w:t>Gồm 2 lớp: 1 lớp giấy, 1 lớp phim. Lớp giấy:có độ bền cơ học cao, đảm bảo 100% vi khuẩn không xâm nhập vào bên trong bao gói sau 1 lần tiệt khuẩn. Màng film hai lớp: PET/CPP dày ≥ 52 µm. Kích thước: 25cm x 200m.</w:t>
            </w:r>
          </w:p>
          <w:p w14:paraId="6F9C763B" w14:textId="77777777" w:rsidR="009A0BF4" w:rsidRPr="00955900" w:rsidRDefault="009A0BF4" w:rsidP="00030F22">
            <w:pPr>
              <w:rPr>
                <w:rFonts w:ascii="Times New Roman" w:hAnsi="Times New Roman" w:cs="Times New Roman"/>
                <w:sz w:val="24"/>
                <w:szCs w:val="24"/>
              </w:rPr>
            </w:pPr>
          </w:p>
        </w:tc>
      </w:tr>
      <w:tr w:rsidR="009A0BF4" w:rsidRPr="00955900" w14:paraId="49E56152" w14:textId="6070A1C7" w:rsidTr="008E384D">
        <w:trPr>
          <w:trHeight w:val="454"/>
        </w:trPr>
        <w:tc>
          <w:tcPr>
            <w:tcW w:w="463" w:type="dxa"/>
            <w:vAlign w:val="center"/>
          </w:tcPr>
          <w:p w14:paraId="1A3CFD6D" w14:textId="0F8B2926" w:rsidR="009A0BF4" w:rsidRPr="00955900" w:rsidRDefault="00920EF3" w:rsidP="00030F22">
            <w:pPr>
              <w:jc w:val="center"/>
              <w:rPr>
                <w:rFonts w:ascii="Times New Roman" w:hAnsi="Times New Roman" w:cs="Times New Roman"/>
                <w:sz w:val="24"/>
                <w:szCs w:val="24"/>
              </w:rPr>
            </w:pPr>
            <w:r w:rsidRPr="00955900">
              <w:rPr>
                <w:rFonts w:ascii="Times New Roman" w:hAnsi="Times New Roman" w:cs="Times New Roman"/>
                <w:sz w:val="24"/>
                <w:szCs w:val="24"/>
              </w:rPr>
              <w:t>99</w:t>
            </w:r>
          </w:p>
        </w:tc>
        <w:tc>
          <w:tcPr>
            <w:tcW w:w="4641" w:type="dxa"/>
            <w:vAlign w:val="center"/>
          </w:tcPr>
          <w:p w14:paraId="30D2EC3B" w14:textId="64E94652" w:rsidR="009A0BF4" w:rsidRPr="00955900" w:rsidRDefault="009A0BF4" w:rsidP="00030F22">
            <w:pPr>
              <w:rPr>
                <w:rFonts w:ascii="Times New Roman" w:hAnsi="Times New Roman" w:cs="Times New Roman"/>
                <w:sz w:val="24"/>
                <w:szCs w:val="24"/>
              </w:rPr>
            </w:pPr>
            <w:r w:rsidRPr="00955900">
              <w:rPr>
                <w:rFonts w:ascii="Times New Roman" w:hAnsi="Times New Roman" w:cs="Times New Roman"/>
                <w:sz w:val="24"/>
                <w:szCs w:val="24"/>
              </w:rPr>
              <w:t>Túi nước tiểu</w:t>
            </w:r>
          </w:p>
        </w:tc>
        <w:tc>
          <w:tcPr>
            <w:tcW w:w="948" w:type="dxa"/>
            <w:vAlign w:val="center"/>
          </w:tcPr>
          <w:p w14:paraId="26BD5EAA" w14:textId="0E757DA7" w:rsidR="009A0BF4" w:rsidRPr="00955900" w:rsidRDefault="009A0BF4" w:rsidP="00030F22">
            <w:pPr>
              <w:jc w:val="center"/>
              <w:rPr>
                <w:rFonts w:ascii="Times New Roman" w:hAnsi="Times New Roman" w:cs="Times New Roman"/>
                <w:sz w:val="24"/>
                <w:szCs w:val="24"/>
              </w:rPr>
            </w:pPr>
            <w:r w:rsidRPr="00955900">
              <w:rPr>
                <w:rFonts w:ascii="Times New Roman" w:hAnsi="Times New Roman" w:cs="Times New Roman"/>
                <w:sz w:val="24"/>
                <w:szCs w:val="24"/>
              </w:rPr>
              <w:t>Cái</w:t>
            </w:r>
          </w:p>
        </w:tc>
        <w:tc>
          <w:tcPr>
            <w:tcW w:w="4722" w:type="dxa"/>
            <w:vAlign w:val="center"/>
          </w:tcPr>
          <w:p w14:paraId="5C4D1591" w14:textId="77777777" w:rsidR="00052FA1" w:rsidRPr="00955900" w:rsidRDefault="00052FA1" w:rsidP="00030F22">
            <w:pPr>
              <w:rPr>
                <w:rFonts w:ascii="Times New Roman" w:hAnsi="Times New Roman" w:cs="Times New Roman"/>
                <w:color w:val="000000"/>
                <w:sz w:val="24"/>
                <w:szCs w:val="24"/>
              </w:rPr>
            </w:pPr>
            <w:r w:rsidRPr="00955900">
              <w:rPr>
                <w:rFonts w:ascii="Times New Roman" w:hAnsi="Times New Roman" w:cs="Times New Roman"/>
                <w:color w:val="000000"/>
                <w:sz w:val="24"/>
                <w:szCs w:val="24"/>
              </w:rPr>
              <w:t>Túi nước tiểu 2000ml. Dây dài  tối thiểu 90cm, van thoát đáy chữ T, có van chống trào ngược, có lỗ và dây treo túi, bảng ghi thông tin bệnh nhân</w:t>
            </w:r>
          </w:p>
          <w:p w14:paraId="5BFB424E" w14:textId="77777777" w:rsidR="009A0BF4" w:rsidRPr="00955900" w:rsidRDefault="009A0BF4" w:rsidP="00030F22">
            <w:pPr>
              <w:rPr>
                <w:rFonts w:ascii="Times New Roman" w:hAnsi="Times New Roman" w:cs="Times New Roman"/>
                <w:sz w:val="24"/>
                <w:szCs w:val="24"/>
              </w:rPr>
            </w:pPr>
          </w:p>
        </w:tc>
      </w:tr>
    </w:tbl>
    <w:p w14:paraId="146ED753" w14:textId="161FAED7" w:rsidR="00F06459" w:rsidRPr="008D2704" w:rsidRDefault="00F06459" w:rsidP="008D2704">
      <w:pPr>
        <w:rPr>
          <w:rFonts w:ascii="Times New Roman" w:hAnsi="Times New Roman" w:cs="Times New Roman"/>
          <w:sz w:val="28"/>
          <w:szCs w:val="28"/>
        </w:rPr>
      </w:pPr>
    </w:p>
    <w:p w14:paraId="0B03684B" w14:textId="4B240D12" w:rsidR="00955900" w:rsidRPr="009E0618" w:rsidRDefault="00B251C7" w:rsidP="00B251C7">
      <w:pPr>
        <w:spacing w:after="0" w:line="240" w:lineRule="auto"/>
        <w:rPr>
          <w:rFonts w:ascii="Times New Roman" w:hAnsi="Times New Roman" w:cs="Times New Roman"/>
          <w:b/>
          <w:sz w:val="28"/>
          <w:szCs w:val="28"/>
        </w:rPr>
      </w:pPr>
      <w:r w:rsidRPr="009E0618">
        <w:rPr>
          <w:rFonts w:ascii="Times New Roman" w:hAnsi="Times New Roman" w:cs="Times New Roman"/>
          <w:b/>
          <w:sz w:val="28"/>
          <w:szCs w:val="28"/>
        </w:rPr>
        <w:t>II.</w:t>
      </w:r>
      <w:r w:rsidR="00955900" w:rsidRPr="009E0618">
        <w:rPr>
          <w:rFonts w:ascii="Times New Roman" w:hAnsi="Times New Roman" w:cs="Times New Roman"/>
          <w:b/>
          <w:sz w:val="28"/>
          <w:szCs w:val="28"/>
        </w:rPr>
        <w:t xml:space="preserve">DANH MỤC VẬT TƯ Y TẾ,  HÓA CHẤT XÉT NGHIỆM THEO MÁY </w:t>
      </w:r>
    </w:p>
    <w:p w14:paraId="2B9B38CC" w14:textId="77777777" w:rsidR="008D2704" w:rsidRPr="00955900" w:rsidRDefault="008D2704" w:rsidP="008D2704">
      <w:pPr>
        <w:pStyle w:val="ListParagraph"/>
        <w:spacing w:after="0" w:line="240" w:lineRule="auto"/>
        <w:ind w:left="851"/>
        <w:rPr>
          <w:rFonts w:ascii="Times New Roman" w:hAnsi="Times New Roman" w:cs="Times New Roman"/>
          <w:b/>
          <w:sz w:val="24"/>
          <w:szCs w:val="24"/>
        </w:rPr>
      </w:pPr>
    </w:p>
    <w:tbl>
      <w:tblPr>
        <w:tblW w:w="10774" w:type="dxa"/>
        <w:tblInd w:w="-998" w:type="dxa"/>
        <w:tblLook w:val="04A0" w:firstRow="1" w:lastRow="0" w:firstColumn="1" w:lastColumn="0" w:noHBand="0" w:noVBand="1"/>
      </w:tblPr>
      <w:tblGrid>
        <w:gridCol w:w="670"/>
        <w:gridCol w:w="2513"/>
        <w:gridCol w:w="929"/>
        <w:gridCol w:w="6662"/>
      </w:tblGrid>
      <w:tr w:rsidR="00955900" w:rsidRPr="00955900" w14:paraId="1F61ACA6" w14:textId="77777777" w:rsidTr="008E384D">
        <w:trPr>
          <w:trHeight w:val="582"/>
          <w:tblHeader/>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C4AD56" w14:textId="77777777" w:rsidR="00955900" w:rsidRPr="00955900" w:rsidRDefault="00955900" w:rsidP="00322A9F">
            <w:pPr>
              <w:jc w:val="center"/>
              <w:rPr>
                <w:rFonts w:ascii="Times New Roman" w:hAnsi="Times New Roman" w:cs="Times New Roman"/>
                <w:b/>
                <w:bCs/>
                <w:color w:val="000000"/>
                <w:sz w:val="24"/>
                <w:szCs w:val="24"/>
              </w:rPr>
            </w:pPr>
            <w:r w:rsidRPr="00955900">
              <w:rPr>
                <w:rFonts w:ascii="Times New Roman" w:hAnsi="Times New Roman" w:cs="Times New Roman"/>
                <w:b/>
                <w:sz w:val="24"/>
                <w:szCs w:val="24"/>
              </w:rPr>
              <w:t>STT</w:t>
            </w:r>
          </w:p>
        </w:tc>
        <w:tc>
          <w:tcPr>
            <w:tcW w:w="2513" w:type="dxa"/>
            <w:tcBorders>
              <w:top w:val="single" w:sz="4" w:space="0" w:color="auto"/>
              <w:left w:val="nil"/>
              <w:bottom w:val="single" w:sz="4" w:space="0" w:color="auto"/>
              <w:right w:val="single" w:sz="4" w:space="0" w:color="auto"/>
            </w:tcBorders>
            <w:shd w:val="clear" w:color="000000" w:fill="FFFFFF"/>
            <w:vAlign w:val="center"/>
            <w:hideMark/>
          </w:tcPr>
          <w:p w14:paraId="403A7689" w14:textId="77777777" w:rsidR="00955900" w:rsidRPr="00955900" w:rsidRDefault="00955900" w:rsidP="00322A9F">
            <w:pPr>
              <w:jc w:val="center"/>
              <w:rPr>
                <w:rFonts w:ascii="Times New Roman" w:hAnsi="Times New Roman" w:cs="Times New Roman"/>
                <w:b/>
                <w:bCs/>
                <w:color w:val="000000"/>
                <w:sz w:val="24"/>
                <w:szCs w:val="24"/>
              </w:rPr>
            </w:pPr>
            <w:r w:rsidRPr="00955900">
              <w:rPr>
                <w:rFonts w:ascii="Times New Roman" w:hAnsi="Times New Roman" w:cs="Times New Roman"/>
                <w:b/>
                <w:sz w:val="24"/>
                <w:szCs w:val="24"/>
              </w:rPr>
              <w:t>TÊN DANH MỤC</w:t>
            </w:r>
          </w:p>
        </w:tc>
        <w:tc>
          <w:tcPr>
            <w:tcW w:w="929" w:type="dxa"/>
            <w:tcBorders>
              <w:top w:val="single" w:sz="4" w:space="0" w:color="auto"/>
              <w:left w:val="nil"/>
              <w:bottom w:val="single" w:sz="4" w:space="0" w:color="auto"/>
              <w:right w:val="single" w:sz="4" w:space="0" w:color="auto"/>
            </w:tcBorders>
            <w:shd w:val="clear" w:color="000000" w:fill="FFFFFF"/>
            <w:vAlign w:val="center"/>
          </w:tcPr>
          <w:p w14:paraId="1DE24BC0" w14:textId="77777777" w:rsidR="00955900" w:rsidRPr="00955900" w:rsidRDefault="00955900" w:rsidP="00322A9F">
            <w:pPr>
              <w:jc w:val="center"/>
              <w:rPr>
                <w:rFonts w:ascii="Times New Roman" w:hAnsi="Times New Roman" w:cs="Times New Roman"/>
                <w:b/>
                <w:sz w:val="24"/>
                <w:szCs w:val="24"/>
              </w:rPr>
            </w:pPr>
            <w:r w:rsidRPr="00955900">
              <w:rPr>
                <w:rFonts w:ascii="Times New Roman" w:hAnsi="Times New Roman" w:cs="Times New Roman"/>
                <w:b/>
                <w:sz w:val="24"/>
                <w:szCs w:val="24"/>
              </w:rPr>
              <w:t>ĐVT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D80C065" w14:textId="77777777" w:rsidR="00955900" w:rsidRPr="00955900" w:rsidRDefault="00955900" w:rsidP="00322A9F">
            <w:pPr>
              <w:jc w:val="center"/>
              <w:rPr>
                <w:rFonts w:ascii="Times New Roman" w:hAnsi="Times New Roman" w:cs="Times New Roman"/>
                <w:b/>
                <w:sz w:val="24"/>
                <w:szCs w:val="24"/>
              </w:rPr>
            </w:pPr>
            <w:r w:rsidRPr="00955900">
              <w:rPr>
                <w:rFonts w:ascii="Times New Roman" w:hAnsi="Times New Roman" w:cs="Times New Roman"/>
                <w:b/>
                <w:sz w:val="24"/>
                <w:szCs w:val="24"/>
              </w:rPr>
              <w:t>THÔNG SỐ KỸ THUẬT</w:t>
            </w:r>
          </w:p>
        </w:tc>
      </w:tr>
      <w:tr w:rsidR="00955900" w:rsidRPr="00955900" w14:paraId="20EA4AD6" w14:textId="77777777" w:rsidTr="008E384D">
        <w:trPr>
          <w:gridAfter w:val="1"/>
          <w:wAfter w:w="6662" w:type="dxa"/>
          <w:trHeight w:val="540"/>
        </w:trPr>
        <w:tc>
          <w:tcPr>
            <w:tcW w:w="4112" w:type="dxa"/>
            <w:gridSpan w:val="3"/>
            <w:tcBorders>
              <w:top w:val="single" w:sz="4" w:space="0" w:color="auto"/>
              <w:left w:val="single" w:sz="4" w:space="0" w:color="auto"/>
              <w:bottom w:val="single" w:sz="4" w:space="0" w:color="auto"/>
            </w:tcBorders>
            <w:shd w:val="clear" w:color="000000" w:fill="FFFFFF"/>
          </w:tcPr>
          <w:p w14:paraId="01291A80" w14:textId="2AA9B32F" w:rsidR="00955900" w:rsidRPr="00955900" w:rsidRDefault="000A76A0" w:rsidP="00322A9F">
            <w:pPr>
              <w:rPr>
                <w:rFonts w:ascii="Times New Roman" w:hAnsi="Times New Roman" w:cs="Times New Roman"/>
                <w:b/>
                <w:bCs/>
                <w:color w:val="000000"/>
                <w:sz w:val="24"/>
                <w:szCs w:val="24"/>
                <w:lang w:val="pt-BR"/>
              </w:rPr>
            </w:pPr>
            <w:r>
              <w:rPr>
                <w:rFonts w:ascii="Times New Roman" w:hAnsi="Times New Roman" w:cs="Times New Roman"/>
                <w:b/>
                <w:bCs/>
                <w:color w:val="000000"/>
                <w:sz w:val="24"/>
                <w:szCs w:val="24"/>
              </w:rPr>
              <w:t>1</w:t>
            </w:r>
            <w:r w:rsidR="00955900" w:rsidRPr="00955900">
              <w:rPr>
                <w:rFonts w:ascii="Times New Roman" w:hAnsi="Times New Roman" w:cs="Times New Roman"/>
                <w:b/>
                <w:bCs/>
                <w:color w:val="000000"/>
                <w:sz w:val="24"/>
                <w:szCs w:val="24"/>
              </w:rPr>
              <w:t xml:space="preserve">. </w:t>
            </w:r>
            <w:r w:rsidR="00955900" w:rsidRPr="00955900">
              <w:rPr>
                <w:rFonts w:ascii="Times New Roman" w:hAnsi="Times New Roman" w:cs="Times New Roman"/>
                <w:b/>
                <w:bCs/>
                <w:color w:val="000000"/>
                <w:sz w:val="24"/>
                <w:szCs w:val="24"/>
                <w:lang w:val="pt-BR"/>
              </w:rPr>
              <w:t>Hóa chất sử dụng cho máy xét nghiệm sinh hóa model AU680</w:t>
            </w:r>
          </w:p>
        </w:tc>
      </w:tr>
      <w:tr w:rsidR="00955900" w:rsidRPr="00955900" w14:paraId="6A8CB502"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45BF4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C7A30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Creatinin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6AC532E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2A3FBEF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Hóa chất dùng cho xét nghiệm định lượng creatinine; Thành phần: Natri hiđroxit ; Axit picric ; Phương pháp: Jaffé method hoặc tương đương; Dải tuyến tính: Huyết thanh/ huyết tương: Phương </w:t>
            </w:r>
            <w:r w:rsidRPr="00955900">
              <w:rPr>
                <w:rFonts w:ascii="Times New Roman" w:hAnsi="Times New Roman" w:cs="Times New Roman"/>
                <w:sz w:val="24"/>
                <w:szCs w:val="24"/>
              </w:rPr>
              <w:lastRenderedPageBreak/>
              <w:t>pháp A: ≤ 5 đến ≥ 2.200 μmol/L ; Phương pháp B: ≤ 18 đến ≥ 2.200 μmol/L,  Nước tiểu: ≤ 88 đến ≥ 35.360 μmol/L ; Loại mẫu: Huyết thanh, huyết tương, nước tiểu; Độ lặp lại: CV ≤ 1,12%; Độ chụm toàn phần: CV ≤ 2,48%; Số lượng test tối thiểu/1 mL: 4 test</w:t>
            </w:r>
          </w:p>
        </w:tc>
      </w:tr>
      <w:tr w:rsidR="00955900" w:rsidRPr="00955900" w14:paraId="781542B3"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08F3E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lastRenderedPageBreak/>
              <w:t>2</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82C20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Glucose</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2859AAAF"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12F5BB0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định lượng glucose; Thành phần: Dung dịch đệm PIPES; ATP; NAD+; Mg2+; Hexokinase; G6P-DH; Phương pháp: Enzymatic hoặc tương đương; Dải tuyến tính: Huyết thanh/ huyết tương/ mẫu ly giải/ dịch não tủy: ≤ 0,6 đến ≥ 45,0 mmol/L, Nước tiểu: 0 đến ≥ 45 mmol/L; Loại mẫu: Huyết thanh, huyết tương, nước tiểu, mẫu ly giải và dịch não tủy; Độ lặp lại: CV ≤ 2,3%; Độ chụm toàn phần: CV ≤ 4,15%; Số lượng test tối thiểu/1 mL: 13 test</w:t>
            </w:r>
          </w:p>
        </w:tc>
      </w:tr>
      <w:tr w:rsidR="00955900" w:rsidRPr="00955900" w14:paraId="6211196E"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ACC59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3</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24EF6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Đo hoạt độ ALT (GPT)</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8FFEE3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D62CAF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định lượng ALT; Thành phần: Tris buffer ; L-Аlanine ; 2-Oxoglutarate; LDH; NADH; Phương pháp: Dựa trên khuyến cáo của IFCC hoặc tương đương; Dải tuyến tính: ≤ 3 đến ≥ 500 U/L; Loại mẫu: Huyết thanh, huyết tương; Độ lặp lại: CV ≤ 2,1%; Độ chụm toàn phần: CV ≤ 2,7%; Số lượng test tối thiểu/1 mL: 6 test</w:t>
            </w:r>
          </w:p>
        </w:tc>
      </w:tr>
      <w:tr w:rsidR="00955900" w:rsidRPr="00955900" w14:paraId="25EBFFCB"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09778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4</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BB62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Đo hoạt độ AST (GOT)</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68C8123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E70BC1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định lượng AST; Thành phần: Tris buffer, pH; L-aspartate; 2-Oxoglutarate; LDH ; MDH; NADH ; Phương pháp: Dựa trên khuyến cáo của IFCC; Dải tuyến tính: ≤3 đến ≥1000 U/L; Loại mẫu: Huyết thanh, huyết tương; Độ lặp lại: CV ≤ 1,9%; Độ chụm toàn phần: CV ≤ 2,9%; Số lượng test tối thiểu/1 mL: 8 test</w:t>
            </w:r>
          </w:p>
        </w:tc>
      </w:tr>
      <w:tr w:rsidR="00955900" w:rsidRPr="00955900" w14:paraId="20A5FBAC"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C0CEE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5</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CDA08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Bilirubin trực tiếp</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F940825"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D0980F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định lượng bilirubin trực tiếp; Thành phần: 3,5 Dichlorophenyl diazonium tetrafluoroborate; Phương pháp: DPD; Dải tuyến tính: 0 đến ≥171 μmol/L; Loại mẫu: Huyết thanh, huyết tương; Độ lặp lại: CV ≤ 5%; Độ chụm toàn phần: CV ≤ 7,5%; Số lượng test tối thiểu/1 mL: 16 test</w:t>
            </w:r>
          </w:p>
        </w:tc>
      </w:tr>
      <w:tr w:rsidR="00955900" w:rsidRPr="00955900" w14:paraId="73E31920"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B4AAE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6</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0D73A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Bilirubin toàn phần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F1B952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2036DDA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định lượng bilirubin toàn phần; Thành phần: Caffeine; 3,5 Dichlorophenyl diazonium tetrafluoroborate; Surfactant; Phương pháp: DPD; Dải tuyến tính: 0 đến ≥513 µmol/L; Loại mẫu: Huyết thanh, huyết tương; Độ lặp lại: CV ≤ 1,03%; Độ chụm toàn phần: CV ≤ 2,59%; Số lượng test tối thiểu/1 mL: 16 test</w:t>
            </w:r>
          </w:p>
        </w:tc>
      </w:tr>
      <w:tr w:rsidR="00955900" w:rsidRPr="00955900" w14:paraId="620BA927"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47D45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7</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8EC4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Cholesterol toàn phần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4B7D8396"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292DEDE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Hóa chất dùng cho xét nghiệm định lượng cholesterol; Thành phần: Dung dịch đệm photphat (pH 6,5); 4-Aminoantipyrine; Phenol 5,2 mmol/L; Cholesterol esterase; Cholesterol oxidase; Peroxidase; Phương pháp: Enzymatic; Dải tuyến tính: ≤0,5 đến ≥18,0 mmol/L; Loại mẫu: Huyết thanh, huyết tương; Độ lặp lại: </w:t>
            </w:r>
            <w:r w:rsidRPr="00955900">
              <w:rPr>
                <w:rFonts w:ascii="Times New Roman" w:hAnsi="Times New Roman" w:cs="Times New Roman"/>
                <w:sz w:val="24"/>
                <w:szCs w:val="24"/>
              </w:rPr>
              <w:lastRenderedPageBreak/>
              <w:t>CV ≤ 0,7%; Độ chụm toàn phần: CV ≤ 0,8%; Số lượng test tối thiểu/1 mL: 22 test</w:t>
            </w:r>
          </w:p>
        </w:tc>
      </w:tr>
      <w:tr w:rsidR="00955900" w:rsidRPr="00955900" w14:paraId="34FB6C95"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6523E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lastRenderedPageBreak/>
              <w:t>8</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EE32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Ure</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26FD3CCA"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C11E14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định lượng urê; Thành phần: Tris buffer; NADH; Tetra-Sodium diphosphate; EDTA; 2-Oxoglutarate; Urease ; ADP; GLDH; Phương pháp: GLDH, Kinetic; Dải tuyến tính: Huyết thanh, huyết tương: ≤5 đến ≥300 mg/dL, Nước tiểu: ≤60 đến ≥4500 mg/dL; Loại mẫu: Huyết thanh, huyết tương, nước tiểu; Độ lặp lại: CV ≤ 2,28%; Độ chụm toàn phần: CV ≤ 3,41%; Số lượng test tối thiểu/1 mL: 9 test</w:t>
            </w:r>
          </w:p>
        </w:tc>
      </w:tr>
      <w:tr w:rsidR="00955900" w:rsidRPr="00955900" w14:paraId="678C3C02" w14:textId="77777777" w:rsidTr="008E384D">
        <w:trPr>
          <w:trHeight w:val="49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814E2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9</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A0B0B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Diacal Lipids</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6AA96327"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F4DD25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Thành phần: Bột đông khô từ huyết tương người</w:t>
            </w:r>
          </w:p>
        </w:tc>
      </w:tr>
      <w:tr w:rsidR="00955900" w:rsidRPr="00955900" w14:paraId="0BC70D50"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E70D3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10</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F3C84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DIACON 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46584ECC"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4D3C8B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Vật liệu kiểm soát mức bình thường xét nghiệm định lượng 38 thông số sinh hóa . Dạng bột đông khô, thành phần: huyết thanh người</w:t>
            </w:r>
          </w:p>
        </w:tc>
      </w:tr>
      <w:tr w:rsidR="00955900" w:rsidRPr="00955900" w14:paraId="7B2DCAA8"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5675D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11</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F30F9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DIACON P</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8AA2271"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11F83C4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Vật liệu kiểm soát mức bất thường xét nghiệm định lượng 38 thông số sinh hóa. Dạng bột đông khô, thành phần: huyết thanh người</w:t>
            </w:r>
          </w:p>
        </w:tc>
      </w:tr>
      <w:tr w:rsidR="00955900" w:rsidRPr="00955900" w14:paraId="41D1630B"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C47ED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12</w:t>
            </w:r>
          </w:p>
          <w:p w14:paraId="5B423ECA" w14:textId="77777777" w:rsidR="00955900" w:rsidRPr="00955900" w:rsidRDefault="00955900" w:rsidP="00322A9F">
            <w:pPr>
              <w:rPr>
                <w:rFonts w:ascii="Times New Roman" w:hAnsi="Times New Roman" w:cs="Times New Roman"/>
                <w:color w:val="000000"/>
                <w:sz w:val="24"/>
                <w:szCs w:val="24"/>
              </w:rPr>
            </w:pP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6FB8E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Cholesterol HDL Direct, Enzymatic</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4164B5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65624D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"Phương pháp đo: Enzymatic, đo điểm cuối Dải đo: ≤ 3mg/dL đến ≥ 200 mg/dL"</w:t>
            </w:r>
          </w:p>
        </w:tc>
      </w:tr>
      <w:tr w:rsidR="00955900" w:rsidRPr="00955900" w14:paraId="3DEADA1A"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1634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13</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DA832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Cholesterol LDL Direct, Enzymatic</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60E6E36F"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14AFF8D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"Phương pháp đo: Enzymatic, đo điểm cuối Dải đo: ≤ 4mg/dL đến ≥ 500 mg/dL"</w:t>
            </w:r>
          </w:p>
        </w:tc>
      </w:tr>
      <w:tr w:rsidR="00955900" w:rsidRPr="00955900" w14:paraId="7D8EF315"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BDEA8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14</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DB9AD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Đo hoạt độ GGT (Gama Glutamyl Transferase)</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0CFAA0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29BAC7C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định lượng GGT; Thành phần: Glycylglycine ; L-γ-glutamyl-3-carboxy-4-nitroanilide; Phương pháp: Dựa trên khuyến cáo của IFCC hoặc tương đương; Dải tuyến tính: ≤ 5 đến ≥ 1.200 U/L; Loại mẫu: Huyết thanh, huyết tương; Độ lặp lại: CV ≤ 1,63%; Độ chụm toàn phần: CV ≤ 2,4%; Số lượng test tối thiểu/1 mL: 3 test</w:t>
            </w:r>
          </w:p>
        </w:tc>
      </w:tr>
      <w:tr w:rsidR="00955900" w:rsidRPr="00955900" w14:paraId="5C04046C"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106C0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15</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0C5A7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Protein toàn phần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1F7B465"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6D0316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định lượng protein toàn phần; Thành phần: Sodium hydroxide ; Potassium sodium tartrate; Copper sulphate; Potassium iodide; Phương pháp: Photometric; Dải tuyến tính: ≤ 30 đến ≥ 120 g/L; Loại mẫu: Huyết thanh, huyết tương; Độ lặp lại: CV ≤ 0,50%; Độ chụm toàn phần: CV ≤ 0,84%; Số lượng test tối thiểu/1 mL: 10 test</w:t>
            </w:r>
          </w:p>
        </w:tc>
      </w:tr>
      <w:tr w:rsidR="00955900" w:rsidRPr="00955900" w14:paraId="214C941E"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2A926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16</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404EB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Albumin trong huyết thanh và huyết tương</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318AAA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456CEE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định lượng albumin; Thành phần: Succinate buffer; Bromocresol green; Phương pháp: Bromocresol Green hoặc tương đương; Dải tuyến tính: ≤ 15 đến ≥  60 g/L; Loại mẫu: Huyết thanh, huyết tương; Độ lặp lại: CV ≤ 0,58%;  Độ chụm toàn phần: CV ≤ 0,99%; Số lượng test tối thiểu/1 mL:17 test</w:t>
            </w:r>
          </w:p>
        </w:tc>
      </w:tr>
      <w:tr w:rsidR="00955900" w:rsidRPr="00955900" w14:paraId="650DD2C1"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DB03B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lastRenderedPageBreak/>
              <w:t>17</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2A3B8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Acid Uric</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613A7EC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1C1ECF9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định lượng axit uric; Thành phần:  Phosphate Buffer; MADB; 4-Aminophenazone; Peroxidase; Uricase; Ascorbate Oxidase; Phương pháp: Uricase hoặc tương đương; Dải tuyến tính: Huyết thanh, huyết tương: ≤ 1,5 đến ≥ 30 mg/dL, Nước tiểu: ≤ 2 đến ≥ 400 mg/dL; Loại mẫu: Huyết thanh, huyết tương, nước tiểu; Độ lặp lại: CV ≤ 1,76%; Độ chụm toàn phần: CV ≤ 2,44%; Số lượng test tối thiểu/1 mL: 11 test</w:t>
            </w:r>
          </w:p>
        </w:tc>
      </w:tr>
      <w:tr w:rsidR="00955900" w:rsidRPr="00955900" w14:paraId="1545CE2D"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5B113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18</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B0B31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Triglycerid</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23D43F9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20987ED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định lượng triglyceride; Thành phần: PIPES buffer; Mg2+ ; MADB; 4-Aminoantipyrine; ATP; Lipases ; Glycerol kinase; Peroxidase; Ascorbate oxidase; Glycerol-3-phosphate oxidase; Phương pháp: Enzymatic hoặc tương đương; Dải tuyến tính: ≤ 0,1 đến ≥ 11,3 mmol/L; Loại mẫu: Huyết thanh, huyết tương; Độ lặp lại: CV ≤ 1,06%; Độ chụm toàn phần: CV ≤ 1,76%; Số lượng test tối thiểu/1 mL: 8 test</w:t>
            </w:r>
          </w:p>
        </w:tc>
      </w:tr>
      <w:tr w:rsidR="00955900" w:rsidRPr="00955900" w14:paraId="2E2292E6"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035B4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19</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D299B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Calci toàn phần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B5F441D"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0C4EF7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định lượng canxi toàn phần; Thành phần:  Imidazol; Arsenazo III ; Triton X-100; Phương pháp: Arsenazo III hoặc tương đương; Dải tuyến tính: Huyết thanh, huyết tương: ≤ 1 đến ≥ 5 mmol/L; Nước tiểu: 0 đến ≥ 10 mmol/L; Loại mẫu: Huyết thanh, huyết tương, nước tiểu; Độ lặp lại: CV ≤ 2,05%; Độ chụm toàn phần: CV ≤ 2,6%; Số lượng test tối thiểu/1 mL: 33 test</w:t>
            </w:r>
          </w:p>
        </w:tc>
      </w:tr>
      <w:tr w:rsidR="00955900" w:rsidRPr="00955900" w14:paraId="5530C433"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7F6A5B04"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t>20</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2E32A40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Sắt</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67CACECB"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A6C3B6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cho xét nghiệm định lượng sắt; Thành phần: Glycine buffer; L-ascorbic acid; 2,4,6-Tri(2-pyridyl)-5-triazine; Phương pháp: TPTZ; Dải tuyến tính: ≤ 2 đến ≥ 179 μmol/L; Loại mẫu: Huyết thanh, huyết tương; Độ lặp lại: CV ≤ 1,1%; Độ chụm toàn phần: CV ≤ 2%; Số lượng test tối thiểu/1 mL: 12 test</w:t>
            </w:r>
          </w:p>
        </w:tc>
      </w:tr>
      <w:tr w:rsidR="00955900" w:rsidRPr="00955900" w14:paraId="192C9B8A"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4AE3BF2E"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t>21</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1E2A1BB5"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Hóa chất kiểm chứng mức 1 cho các xét nghiệm sinh hóa thường quy</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075B9FB"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F6CBA1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kiểm chứng cho các xét nghiệm sinh hóa thường quy mức 1; Thành phần: Huyết thanh người dạng đông khô chứa hóa chất phụ gia và các enzyme thích hợp có nguồn gốc con người và động vật: Bilirubin-Total và Direct, Cholinesterase, ALP, ALT, Amylase, AST, CK-NAC, GGT, GLDH, HBDH, LDH,; Lipase, Inorganic Phosphorus, Triglyceride, Albumin, Calcium, Chloride, Cholesterol, Creatinine, Glucose, Iron,Lactate, Lithium, Magnesium, Potassium, Sodium, Total Protein,; UIBC, Urea &amp; Uric Acid, IgA, IgG, IgM, APO A1.; Chất kiểm chứng 1 mức</w:t>
            </w:r>
          </w:p>
        </w:tc>
      </w:tr>
      <w:tr w:rsidR="00955900" w:rsidRPr="00955900" w14:paraId="438FD1DF"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5F57CF07"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t>22</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46AE2DD6"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Hóa chất kiểm chứng mức 2 cho các xét nghiệm sinh hóa thường quy</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232152F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078C0F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Chất kiểm chứng cho các xét nghiệm sinh hóa thường quy mức 2; Thành phần: Huyết thanh người dạng đông khô chứa hóa chất phụ gia và các enzyme thích hợp có nguồn gốc con người và động vật: Bilirubin-Total và Direct, Cholinesterase, ALP, ALT, Amylase, AST, CK-NAC, GGT, GLDH, HBDH, LDH, Lipase, Inorganic </w:t>
            </w:r>
            <w:r w:rsidRPr="00955900">
              <w:rPr>
                <w:rFonts w:ascii="Times New Roman" w:hAnsi="Times New Roman" w:cs="Times New Roman"/>
                <w:sz w:val="24"/>
                <w:szCs w:val="24"/>
              </w:rPr>
              <w:lastRenderedPageBreak/>
              <w:t>Phosphorus, Triglyceride, Albumin, Calcium, Chloride, Cholesterol, Creatinine, Glucose, Iron, Lactate, Lithium, Magnesium, Potassium, Sodium, Total Protein, UIBC, Urea, Uric Acid, IgA, IgG, IgM, APO A1; Chất kiểm chứng 1 mức</w:t>
            </w:r>
          </w:p>
        </w:tc>
      </w:tr>
      <w:tr w:rsidR="00955900" w:rsidRPr="00955900" w14:paraId="615FC3A0"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7F732170"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lastRenderedPageBreak/>
              <w:t>23</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7ED6C630"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Hóa chất hiệu chuẩn cho các xét nghiệm sinh hóa thường quy</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07E0D1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EC7C86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Huyết thanh hiệu chuẩn cho các xét nghiệm sinh hoá thường quy; Thành phần: Huyết thanh người, các enzym từ người, động vật và thực vật: Alkaline Phosphatase, ALT, AST, Amylase, Cholinesterase, CK-NAC, GGT, HBDH, LDH, Albumin, Creatinine, Cholesterol, Glucose, Lactate, Lipase, Total Protein, Triglyceride, UIBC, Urea, Uric Acid, Bilirubin, Inorganic Phosphorous, Calcium, Iron, Magnesium</w:t>
            </w:r>
          </w:p>
        </w:tc>
      </w:tr>
      <w:tr w:rsidR="00955900" w:rsidRPr="00955900" w14:paraId="79F19D15"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31E0B169"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t>24</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1402CC49"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Dung dịch rửa hệ thống máy sinh hóa</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4A63B667"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E597BD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rửa hệ thống máy sinh hóa; Thành phần: Baypur CX 100; Sodium Hydroxide; Genapol X080; Sulfonic acids, C14-17-sec-alkane, muối natri. Chất vệ sinh cô đặc</w:t>
            </w:r>
          </w:p>
        </w:tc>
      </w:tr>
      <w:tr w:rsidR="00955900" w:rsidRPr="00955900" w14:paraId="14FAD799" w14:textId="77777777" w:rsidTr="008E384D">
        <w:trPr>
          <w:gridAfter w:val="1"/>
          <w:wAfter w:w="6662" w:type="dxa"/>
          <w:trHeight w:val="687"/>
        </w:trPr>
        <w:tc>
          <w:tcPr>
            <w:tcW w:w="4112" w:type="dxa"/>
            <w:gridSpan w:val="3"/>
            <w:tcBorders>
              <w:top w:val="single" w:sz="4" w:space="0" w:color="auto"/>
              <w:left w:val="single" w:sz="4" w:space="0" w:color="auto"/>
              <w:bottom w:val="single" w:sz="4" w:space="0" w:color="auto"/>
              <w:right w:val="nil"/>
            </w:tcBorders>
            <w:shd w:val="clear" w:color="000000" w:fill="FFFFFF"/>
          </w:tcPr>
          <w:p w14:paraId="452419B4" w14:textId="6BF97A8E" w:rsidR="00955900" w:rsidRPr="00955900" w:rsidRDefault="000A76A0" w:rsidP="00322A9F">
            <w:pP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00955900" w:rsidRPr="00955900">
              <w:rPr>
                <w:rFonts w:ascii="Times New Roman" w:hAnsi="Times New Roman" w:cs="Times New Roman"/>
                <w:b/>
                <w:bCs/>
                <w:color w:val="000000"/>
                <w:sz w:val="24"/>
                <w:szCs w:val="24"/>
              </w:rPr>
              <w:t>.Hóa chất sử dụng cho máy xét nghiệm miễn dịch model Access 2</w:t>
            </w:r>
          </w:p>
        </w:tc>
      </w:tr>
      <w:tr w:rsidR="00955900" w:rsidRPr="00955900" w14:paraId="04E2AC4A"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2DCDD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25</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3D9E7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AFP</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4F54FD1"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2203BFD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Phạm vi phân tích: ≤ 1 đến ≥ 3.000 ng/mL</w:t>
            </w:r>
            <w:r w:rsidRPr="00955900">
              <w:rPr>
                <w:rFonts w:ascii="Times New Roman" w:hAnsi="Times New Roman" w:cs="Times New Roman"/>
                <w:sz w:val="24"/>
                <w:szCs w:val="24"/>
              </w:rPr>
              <w:br/>
              <w:t>Phương pháp: Xét nghiệm miễn dịch enzym hai vị trí hoặc tương đương</w:t>
            </w:r>
            <w:r w:rsidRPr="00955900">
              <w:rPr>
                <w:rFonts w:ascii="Times New Roman" w:hAnsi="Times New Roman" w:cs="Times New Roman"/>
                <w:sz w:val="24"/>
                <w:szCs w:val="24"/>
              </w:rPr>
              <w:br/>
              <w:t>Thành phần: R1a: Các hạt thuận từ phủ kháng thể kháng AFP đơn dòng ở chuột được huyền phù trong dung dịch muối đệm TRIS, có chất hoạt tính bề mặt, chất nền albumin huyết thanh bò (BSA), natri azit và ProClin 300. R1b: Liên hợp photphataza kiềm kháng AFP đơn dòng ở chuột (bò) được pha loãng trong dung dịch muối đệm photphat, có chất hoạt tính bề mặt, chất nền BSA, protein (dê, thỏ, chuột), natri azit và ProClin 300.</w:t>
            </w:r>
          </w:p>
        </w:tc>
      </w:tr>
      <w:tr w:rsidR="00955900" w:rsidRPr="00955900" w14:paraId="7E92C955"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F853ED"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t>26</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B851A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CA 15-3</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D229551"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12C7304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Phạm vi phân tích: ≤ 0,5 đến ≥1.000 U/mL </w:t>
            </w:r>
            <w:r w:rsidRPr="00955900">
              <w:rPr>
                <w:rFonts w:ascii="Times New Roman" w:hAnsi="Times New Roman" w:cs="Times New Roman"/>
                <w:sz w:val="24"/>
                <w:szCs w:val="24"/>
              </w:rPr>
              <w:br/>
              <w:t xml:space="preserve">Phương pháp xét nghiệm: miễn dịch enzym hai vị trí hoặc tương đương </w:t>
            </w:r>
            <w:r w:rsidRPr="00955900">
              <w:rPr>
                <w:rFonts w:ascii="Times New Roman" w:hAnsi="Times New Roman" w:cs="Times New Roman"/>
                <w:sz w:val="24"/>
                <w:szCs w:val="24"/>
              </w:rPr>
              <w:br/>
              <w:t>Thành phần: R1a: Các hạt thuận từ phủ kháng thể kháng biotin ở dê, gắn biotin kháng nguyên kháng CA 15-3, kháng thể đơn dòng ở chuột, albumin huyết thanh bò, natri azit và ProClin 300. R1b: Liên hợp photphataza kiềm-kháng nguyên kháng CA 15-3 đơn dòng ở chuột (bò), albumin huyết thanh bò, natri azit, ProClin 300. R1c: Dung dịch đệm protein (bò, dê, chuột), natri azit, ProClin 300.</w:t>
            </w:r>
          </w:p>
        </w:tc>
      </w:tr>
      <w:tr w:rsidR="00955900" w:rsidRPr="00955900" w14:paraId="19F0B229"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42CA06"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t>27</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4D23A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CEA</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35E28A5"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1E4A0D6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Phạm vi phân tích: ≤ 1 đến ≥ 1.000 ng/mL </w:t>
            </w:r>
            <w:r w:rsidRPr="00955900">
              <w:rPr>
                <w:rFonts w:ascii="Times New Roman" w:hAnsi="Times New Roman" w:cs="Times New Roman"/>
                <w:sz w:val="24"/>
                <w:szCs w:val="24"/>
              </w:rPr>
              <w:br/>
              <w:t xml:space="preserve">Phương pháp xét nghiệm: miễn dịch enzym hai vị trí “sandwich” hoặc tương đương </w:t>
            </w:r>
            <w:r w:rsidRPr="00955900">
              <w:rPr>
                <w:rFonts w:ascii="Times New Roman" w:hAnsi="Times New Roman" w:cs="Times New Roman"/>
                <w:sz w:val="24"/>
                <w:szCs w:val="24"/>
              </w:rPr>
              <w:br/>
              <w:t xml:space="preserve">Thành phần:  R1a: Pha rắn: Các hạt thuận từ phủ kháng thể kháng </w:t>
            </w:r>
            <w:r w:rsidRPr="00955900">
              <w:rPr>
                <w:rFonts w:ascii="Times New Roman" w:hAnsi="Times New Roman" w:cs="Times New Roman"/>
                <w:sz w:val="24"/>
                <w:szCs w:val="24"/>
              </w:rPr>
              <w:lastRenderedPageBreak/>
              <w:t>CEA MAb ở chuột, được huyền phù trong dung dịch đệm TRIS, albumin huyết thanh bò (BSA), có natri azit và ProClin 300. R1b: Chất pha loãng: Dung dịch đệm photphat, protein (chuột, bò) với natri azit và ProClin 300. R1c: Liên hợp: Kháng thể kháng CEA MAb ở chuột được liên kết với photphataza kiềm (bò), được pha loãng trong dung dịch đệm photphat, protein (bò), natri azit và ProClin 300.</w:t>
            </w:r>
          </w:p>
        </w:tc>
      </w:tr>
      <w:tr w:rsidR="00955900" w:rsidRPr="00955900" w14:paraId="56FA211F"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F99E6"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lastRenderedPageBreak/>
              <w:t>28</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EFDF9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CA 19-9</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060EE2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19C5F2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Phạm vi phân tích: ≤1 đến ≥ 2.000 U/mL</w:t>
            </w:r>
            <w:r w:rsidRPr="00955900">
              <w:rPr>
                <w:rFonts w:ascii="Times New Roman" w:hAnsi="Times New Roman" w:cs="Times New Roman"/>
                <w:sz w:val="24"/>
                <w:szCs w:val="24"/>
              </w:rPr>
              <w:br/>
              <w:t>Phương pháp xét nghiệm: miễn dịch enzym hai vị trí (“sandwich”) hoặc tương đương</w:t>
            </w:r>
            <w:r w:rsidRPr="00955900">
              <w:rPr>
                <w:rFonts w:ascii="Times New Roman" w:hAnsi="Times New Roman" w:cs="Times New Roman"/>
                <w:sz w:val="24"/>
                <w:szCs w:val="24"/>
              </w:rPr>
              <w:br/>
              <w:t>Thành phần: R1a: Các hạt thuận từ, phủ kháng thể kháng biotin đa dòng ở dê, albumun huyết thanh bò,  natri azit và ProClin 300. R1b: Liên hợp photphataza kiềm-kháng nguyên kháng CA 19-9 đơn dòng ở chuột (bò), albumin huyết thanh bò, natri azit và ProClin 300. R1c: Liên hợp biotin-kháng nguyên kháng CA 19-9 đơn dòng ở chuột, albumin huyết thanh bò, natri azit và ProClin 300. R1d: Dung dịch đệm protein (bò, dê, chuột), natri azit và ProClin 300.</w:t>
            </w:r>
          </w:p>
        </w:tc>
      </w:tr>
      <w:tr w:rsidR="00955900" w:rsidRPr="00955900" w14:paraId="19673258"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D57B9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29</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F2A40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total PSA</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238B4A0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1A4C6B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Phạm vi phân tích:  ≤ 0,5 đến ≥120 U/mL  </w:t>
            </w:r>
            <w:r w:rsidRPr="00955900">
              <w:rPr>
                <w:rFonts w:ascii="Times New Roman" w:hAnsi="Times New Roman" w:cs="Times New Roman"/>
                <w:sz w:val="24"/>
                <w:szCs w:val="24"/>
              </w:rPr>
              <w:br/>
              <w:t>Phương pháp xét nghiệm: miễn dịch enzym hai vị trí hoặc tương đương</w:t>
            </w:r>
            <w:r w:rsidRPr="00955900">
              <w:rPr>
                <w:rFonts w:ascii="Times New Roman" w:hAnsi="Times New Roman" w:cs="Times New Roman"/>
                <w:sz w:val="24"/>
                <w:szCs w:val="24"/>
              </w:rPr>
              <w:br/>
              <w:t>Thành phần: R1a: Các hạt thuận từ phủ kháng thể kháng PSA đơn dòng ở chuột được huyền phù trong dung dịch muối đệm TRIS, có chất hoạt tính bề mặt, albumin huyết thanh bò (BSA), natri azit và ProClin 300. R1b: Liên hợp photphataza kiềm kháng PSA đơn dòng ở chuột (bò) được pha loãng trong dung dịch muối đệm photphat, có chất hoạt tính bề mặt, BSA, protein (chuột), natri azit và ProClin 300.</w:t>
            </w:r>
          </w:p>
        </w:tc>
      </w:tr>
      <w:tr w:rsidR="00955900" w:rsidRPr="00955900" w14:paraId="13A6C60C"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031CB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30</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7205B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CA 125</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A51A713"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983783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Phạm vi phân tích: ≤ 0,5 đến ≥ 5.000 U/mL   </w:t>
            </w:r>
            <w:r w:rsidRPr="00955900">
              <w:rPr>
                <w:rFonts w:ascii="Times New Roman" w:hAnsi="Times New Roman" w:cs="Times New Roman"/>
                <w:sz w:val="24"/>
                <w:szCs w:val="24"/>
              </w:rPr>
              <w:br/>
              <w:t>Phương pháp xét nghiệm: miễn dịch enzym hai vị trí hoặc tương đương</w:t>
            </w:r>
            <w:r w:rsidRPr="00955900">
              <w:rPr>
                <w:rFonts w:ascii="Times New Roman" w:hAnsi="Times New Roman" w:cs="Times New Roman"/>
                <w:sz w:val="24"/>
                <w:szCs w:val="24"/>
              </w:rPr>
              <w:br/>
              <w:t>Thành phần: R1a: Các hạt thuận từ phủ kháng thể kháng biotin ở dê, gắn biotin kháng nguyên kháng CA 125, kháng thể đơn dòng ở chuột, albumin huyết thanh bò, natri azit và ProClin 300. R1b: Liên hợp photphataza kiềm-kháng nguyên kháng CA 125 đơn dòng ở chuột (bò), albumin huyết thanh bò, natri azit và ProClin 300. R1c: Dung dịch đệm protein (bò, dê, chuột), natri azit và ProClin 300.</w:t>
            </w:r>
          </w:p>
        </w:tc>
      </w:tr>
      <w:tr w:rsidR="00955900" w:rsidRPr="00955900" w14:paraId="2B2FAECA"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08707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31</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CF17E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Free T3</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49D4421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EF7958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Phạm vi phân tích: ≤ 1 đến ≥ 30 pg/mL </w:t>
            </w:r>
            <w:r w:rsidRPr="00955900">
              <w:rPr>
                <w:rFonts w:ascii="Times New Roman" w:hAnsi="Times New Roman" w:cs="Times New Roman"/>
                <w:sz w:val="24"/>
                <w:szCs w:val="24"/>
              </w:rPr>
              <w:br/>
              <w:t xml:space="preserve">Phương pháp xét nghiệm: miễn dịch enzym liên kết cạnh tranh </w:t>
            </w:r>
            <w:r w:rsidRPr="00955900">
              <w:rPr>
                <w:rFonts w:ascii="Times New Roman" w:hAnsi="Times New Roman" w:cs="Times New Roman"/>
                <w:sz w:val="24"/>
                <w:szCs w:val="24"/>
              </w:rPr>
              <w:br/>
              <w:t xml:space="preserve">Thành phần: R1a: Các hạt thuận từ phủ streptavidin trong dung </w:t>
            </w:r>
            <w:r w:rsidRPr="00955900">
              <w:rPr>
                <w:rFonts w:ascii="Times New Roman" w:hAnsi="Times New Roman" w:cs="Times New Roman"/>
                <w:sz w:val="24"/>
                <w:szCs w:val="24"/>
              </w:rPr>
              <w:lastRenderedPageBreak/>
              <w:t>dịch đệm TRIS có protein (chim), chất hoạt tính bề mặt, NaN3 và ProClin 300.  R1b: Dung dịch đệm MES và ProClin 300.  R1c: Analog T3 gắn biotin trong dung dịch đệm TRIS có protein (chim), chất hoạt tính bề mặt, NaN3 và ProClin 300.  R1d: Dung dịch đệm TRIS chứa protein động vật (dê, bò, chim), chất hoạt tính bề mặt, NaN3 và ProClin 300.  R1e: Chất cộng hợp kháng thể đơn dòng-photphataza kiềm trong dung dịch đệm ACES có protein (chim), chất hoạt tính bề mặt, NaN3 và ProClin 300.</w:t>
            </w:r>
          </w:p>
        </w:tc>
      </w:tr>
      <w:tr w:rsidR="00955900" w:rsidRPr="00955900" w14:paraId="59F296EB"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5139F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lastRenderedPageBreak/>
              <w:t>32</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8EC7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Free T4</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F03FB6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6D163E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Phạm vi phân tích: ≤ 1 đến ≥ 6 ng/dL </w:t>
            </w:r>
            <w:r w:rsidRPr="00955900">
              <w:rPr>
                <w:rFonts w:ascii="Times New Roman" w:hAnsi="Times New Roman" w:cs="Times New Roman"/>
                <w:sz w:val="24"/>
                <w:szCs w:val="24"/>
              </w:rPr>
              <w:br/>
              <w:t xml:space="preserve">Phương pháp xét nghiệm: miễn dịch enzym hai bước </w:t>
            </w:r>
            <w:r w:rsidRPr="00955900">
              <w:rPr>
                <w:rFonts w:ascii="Times New Roman" w:hAnsi="Times New Roman" w:cs="Times New Roman"/>
                <w:sz w:val="24"/>
                <w:szCs w:val="24"/>
              </w:rPr>
              <w:br/>
              <w:t>Thành phần: R1a: Các hạt thuận từ phủ streptavidin trong dung dịch đệm TRIS có protein (chim), chất hoạt tính bề mặt, NaN3 và ProClin 300. R1b: Dung dịch muối đệm TRIS có protein (chim), chất hoạt tính bề mặt, NaN3 và ProClin 300. R1c: Dung dịch muối đệm TRIS có protein (chim), chất hoạt tính bề mặt, NaN3 và ProClin 300. R1d: Chất cộng hợp triiodothyronine-photphataza kiềm (bò) trong dung dịch đệm TRIS có protein (chim), chất hoạt tính bề mặt, NaN3 và ProClin 300. R1e: Kháng thể kháng Thyroxine (T4) đơn dòng ở chuột được liên kết với biotin trong dung dịch đệm TRIS có protein (chim và chuột), chất hoạt tính bề mặt, NaN3 và ProClin 300.</w:t>
            </w:r>
          </w:p>
        </w:tc>
      </w:tr>
      <w:tr w:rsidR="00955900" w:rsidRPr="00955900" w14:paraId="52BBE3D4"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9494E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33</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21527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Thyroglobulin Ab</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6654BF7"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720071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Phạm vi phân tích: ≤ 1 đến ≥ 2.500 IU/mL </w:t>
            </w:r>
            <w:r w:rsidRPr="00955900">
              <w:rPr>
                <w:rFonts w:ascii="Times New Roman" w:hAnsi="Times New Roman" w:cs="Times New Roman"/>
                <w:sz w:val="24"/>
                <w:szCs w:val="24"/>
              </w:rPr>
              <w:br/>
              <w:t>Phương pháp xét nghiệm: miễn dịch enzym hai bước tiên tiếp hoặc tương đương</w:t>
            </w:r>
            <w:r w:rsidRPr="00955900">
              <w:rPr>
                <w:rFonts w:ascii="Times New Roman" w:hAnsi="Times New Roman" w:cs="Times New Roman"/>
                <w:sz w:val="24"/>
                <w:szCs w:val="24"/>
              </w:rPr>
              <w:br/>
              <w:t>Thành phần: R1a: Các hạt thuận từ phủ streptavidin và được liên kết với thyroglobulin có gắn biotin ở người, được huyền phù trong dung dịch đệm TRIS có protein (bò), natri azit và ProClin 300 R1b: Liên hợp photphataza kiềm - thyroglobulin ở người (bò) trong dung dịch đệm TRIS có protein (bò), natri azit và ProClin 300 R1c: Dung dịch đệm TRIS có natri azit và ProClin 300 R1d: Dung dịch đệm TRIS có chứa "blocking polymer", natri azit và ProClin 300</w:t>
            </w:r>
          </w:p>
        </w:tc>
      </w:tr>
      <w:tr w:rsidR="00955900" w:rsidRPr="00955900" w14:paraId="08C3062E"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200EE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34</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E7F04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Thyroglobulin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9F8ECFD"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DA89E0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Phạm vi phân tích: ≤ 1 đến ≥ 500 ng/mL</w:t>
            </w:r>
            <w:r w:rsidRPr="00955900">
              <w:rPr>
                <w:rFonts w:ascii="Times New Roman" w:hAnsi="Times New Roman" w:cs="Times New Roman"/>
                <w:sz w:val="24"/>
                <w:szCs w:val="24"/>
              </w:rPr>
              <w:br/>
              <w:t>Phương pháp xét nghiệm: miễn dịch enzym một bước đồng thời hoặc tương đương</w:t>
            </w:r>
            <w:r w:rsidRPr="00955900">
              <w:rPr>
                <w:rFonts w:ascii="Times New Roman" w:hAnsi="Times New Roman" w:cs="Times New Roman"/>
                <w:sz w:val="24"/>
                <w:szCs w:val="24"/>
              </w:rPr>
              <w:br/>
              <w:t xml:space="preserve">Thành phần: R1a: Các hạt thuận từ phủ streptavidin, được huyền phù trong dung dịch đệm TRIS có protein (bò), natri azit và ProClin 300. R1b: Liên hợp photphataza kiềm-kháng thể kháng thyroglobulin đơn dòng ở chuột (bò) trong dung dịch đệm TRIS có protein (bò, chuột), natri azit và ProClin 300. R1c: Các kháng thể kháng thyroglobulin đơn dòng ở chuột được liên kết với biotin </w:t>
            </w:r>
            <w:r w:rsidRPr="00955900">
              <w:rPr>
                <w:rFonts w:ascii="Times New Roman" w:hAnsi="Times New Roman" w:cs="Times New Roman"/>
                <w:sz w:val="24"/>
                <w:szCs w:val="24"/>
              </w:rPr>
              <w:lastRenderedPageBreak/>
              <w:t>trong dung dịch đệm HEPES có protein (bò và chuột),  natri azit và ProClin 300.</w:t>
            </w:r>
          </w:p>
        </w:tc>
      </w:tr>
      <w:tr w:rsidR="00955900" w:rsidRPr="00955900" w14:paraId="3492C066"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D0B67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lastRenderedPageBreak/>
              <w:t>35</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F44C4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TSH (3rd IS)</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01EBB86"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60CCFF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Phạm vi phân tích: ≤ 1 đến ≥ 50 µIU/mL </w:t>
            </w:r>
            <w:r w:rsidRPr="00955900">
              <w:rPr>
                <w:rFonts w:ascii="Times New Roman" w:hAnsi="Times New Roman" w:cs="Times New Roman"/>
                <w:sz w:val="24"/>
                <w:szCs w:val="24"/>
              </w:rPr>
              <w:br/>
              <w:t xml:space="preserve">Phương pháp xét nghiệm: miễn dịch enzym hai vị trí hoặc tương đương </w:t>
            </w:r>
            <w:r w:rsidRPr="00955900">
              <w:rPr>
                <w:rFonts w:ascii="Times New Roman" w:hAnsi="Times New Roman" w:cs="Times New Roman"/>
                <w:sz w:val="24"/>
                <w:szCs w:val="24"/>
              </w:rPr>
              <w:br/>
              <w:t>Thành phần: R1a: Các hạt thuận từ phủ kháng thể kháng TSH ở người đơn dòng ở chuột được huyền phù trong dung dịch muối đệm TRIS, có chất hoạt tính bề mặt, albumin huyết thanh bò (BSA), natri azit và ProClin 300. R1b: Dung dịch muối đệm TRIS có chất hoạt tính bề mặt, BSA, protein (chuột), natri azit và ProClin 300. R1c:Liên hợp photphataza kiềm kháng TSH trên người đơn dòng ở chuột trong dung dịch muối đệm ACES, có chất hoạt tính bề mặt, chất nền BSA, protein (chuột), natri azit và ProClin 300. R1d: Liên hợp photphataza kiềm kháng TSH trên người đơn dòng ở chuột trong dung dịch muối đệm ACES, có chất hoạt tính bề mặt, chất nền BSA, protein (chuột), natri azit và ProClin 300</w:t>
            </w:r>
          </w:p>
        </w:tc>
      </w:tr>
      <w:tr w:rsidR="00955900" w:rsidRPr="00955900" w14:paraId="31C7281D"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EBCD1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36</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27C27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Total T3</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95D659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F0E470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Phạm vi phân tích:  ≤ 1 đến ≥ 8 ng/mL </w:t>
            </w:r>
            <w:r w:rsidRPr="00955900">
              <w:rPr>
                <w:rFonts w:ascii="Times New Roman" w:hAnsi="Times New Roman" w:cs="Times New Roman"/>
                <w:sz w:val="24"/>
                <w:szCs w:val="24"/>
              </w:rPr>
              <w:br/>
              <w:t>Phương pháp xét nghiệm: miễn dịch enzym liên kết cạnh tranh hoặc tương đương</w:t>
            </w:r>
            <w:r w:rsidRPr="00955900">
              <w:rPr>
                <w:rFonts w:ascii="Times New Roman" w:hAnsi="Times New Roman" w:cs="Times New Roman"/>
                <w:sz w:val="24"/>
                <w:szCs w:val="24"/>
              </w:rPr>
              <w:br/>
              <w:t>Thành phần: R1a: Liên hợp photphataza kiềm kháng T3 đơn dòng ở chuột (bò) và các hạt thuận từ phủ streptavidin trong dung địch đệm TRIS có protein (chim và chuột), chất hoạt tính bề mặt, &lt; 0,1% natri azit và 0,1% ProClin 300. R1b: Analog T3 được liên kết với biotin trong dung dịch đệm TRIS có protein (chim), chất hoạt tính bề mặt, &lt; 0,1% natri azit và 0,1% ProClin 300. R1c: Dung dịch natri hiđroxit 0,4N (NaOH) có 8-Anilino-1-Napthalenesulfonic Acid (ANS). R1d: 0,4N dung dịch axit clohyđric (HCl).</w:t>
            </w:r>
          </w:p>
        </w:tc>
      </w:tr>
      <w:tr w:rsidR="00955900" w:rsidRPr="00955900" w14:paraId="704C5822"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5ABB3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37</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CC651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lượng ferritin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03504F0D"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AF551B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Phạm vi phân tích: ≤ 1 đến ≥ 1.500 ng/mL </w:t>
            </w:r>
            <w:r w:rsidRPr="00955900">
              <w:rPr>
                <w:rFonts w:ascii="Times New Roman" w:hAnsi="Times New Roman" w:cs="Times New Roman"/>
                <w:sz w:val="24"/>
                <w:szCs w:val="24"/>
              </w:rPr>
              <w:br/>
              <w:t>Phương pháp xét nghiệm: miễn dịch enzym hai vị trí hoặc tương đương</w:t>
            </w:r>
            <w:r w:rsidRPr="00955900">
              <w:rPr>
                <w:rFonts w:ascii="Times New Roman" w:hAnsi="Times New Roman" w:cs="Times New Roman"/>
                <w:sz w:val="24"/>
                <w:szCs w:val="24"/>
              </w:rPr>
              <w:br/>
              <w:t>Thành phần: R1a: Các hạt thuận từ phủ kháng thể dê kháng IgG của chuột: các phức hợp kháng thể đơn dòng của chuột kháng ferritin được huyền phù hóa trong dung dịch muối đệm TRIS, có chất hoạt động bề mặt, albumin huyết thanh bò (BSA), natri azit và ProClin 300. R1b: Chất cộng hợp kháng thể của dê kháng ferritin – phosphatase kiềm trong dung dịch muối đệm TRIS, có chất hoạt động bề mặt, BSA, protein (của dê, chuột), natri azit và ProClin 300.</w:t>
            </w:r>
          </w:p>
        </w:tc>
      </w:tr>
      <w:tr w:rsidR="00955900" w:rsidRPr="00955900" w14:paraId="20886510"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DF6D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lastRenderedPageBreak/>
              <w:t>38</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53F59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Total T3</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290281DF"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03D08D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Xây dựng được đường chuẩn xét nghiệm Total T3  </w:t>
            </w:r>
            <w:r w:rsidRPr="00955900">
              <w:rPr>
                <w:rFonts w:ascii="Times New Roman" w:hAnsi="Times New Roman" w:cs="Times New Roman"/>
                <w:sz w:val="24"/>
                <w:szCs w:val="24"/>
              </w:rPr>
              <w:br/>
              <w:t>Thành phần: S0: Huyết thanh người, natri azit và Cosmocil CQ chứa 0 ng/mL (nmol/L) Triiodothyronine. S1, S2, S3, S4, S5: Triiodothyronine ở nồng độ xấp xỉ 0,5, 1, 2, 4 và 8 ng/mL trong huyết thanh người có natri azit và Cosmocil CQ.</w:t>
            </w:r>
          </w:p>
        </w:tc>
      </w:tr>
      <w:tr w:rsidR="00955900" w:rsidRPr="00955900" w14:paraId="767BC2F1"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99EB8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39</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EE912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CA 15-3</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D42AA6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191191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Xây dựng được đường chuẩn xét nghiệm BR Monitor</w:t>
            </w:r>
            <w:r w:rsidRPr="00955900">
              <w:rPr>
                <w:rFonts w:ascii="Times New Roman" w:hAnsi="Times New Roman" w:cs="Times New Roman"/>
                <w:sz w:val="24"/>
                <w:szCs w:val="24"/>
              </w:rPr>
              <w:br/>
              <w:t>Thành phần: S0: Albumin huyết thanh bò (BSA) đệm, natri azit và ProClin 300. S1,S2,S3,S4,S5: Kháng nguyên CA 15-3 ở các nồng độ xấp xỉ 10, 50, 100, 500 và 1.000 U/mL trong BSA đệm, natri azit và ProClin 300.</w:t>
            </w:r>
          </w:p>
        </w:tc>
      </w:tr>
      <w:tr w:rsidR="00955900" w:rsidRPr="00955900" w14:paraId="62CF4E4B"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29DF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40</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A32E3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CEA</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1304514"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3D6CEF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Xây dựng được đường chuẩn xét nghiệm CEA</w:t>
            </w:r>
            <w:r w:rsidRPr="00955900">
              <w:rPr>
                <w:rFonts w:ascii="Times New Roman" w:hAnsi="Times New Roman" w:cs="Times New Roman"/>
                <w:sz w:val="24"/>
                <w:szCs w:val="24"/>
              </w:rPr>
              <w:br/>
              <w:t>Thành phần: S0: Dung dịch đệm photphat, protein (bò), natri azit và ProClin 300. S1,S2,S3,S4,S5: Kháng nguyên carcinoembryonic người ở các mức nồng độ xấp xỉ 1, 10, 100, 500, 1.000 ng/mL, trong dung dịch đệm phosphate, protein (bò), natri azit và ProClin 300.</w:t>
            </w:r>
          </w:p>
        </w:tc>
      </w:tr>
      <w:tr w:rsidR="00955900" w:rsidRPr="00955900" w14:paraId="42B51CF8"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FB8EA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41</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9C7CB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Free T3</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469C02A"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7FDE7D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Xây dựng được đường chuẩn xét nghiệm Free T3</w:t>
            </w:r>
            <w:r w:rsidRPr="00955900">
              <w:rPr>
                <w:rFonts w:ascii="Times New Roman" w:hAnsi="Times New Roman" w:cs="Times New Roman"/>
                <w:sz w:val="24"/>
                <w:szCs w:val="24"/>
              </w:rPr>
              <w:br/>
              <w:t>Thành phần: S0: Dung dịch đệm HEPES, protein (bò), chất hoạt tính bề mặt, NaN3 và ProClin 300. S1,S2,S3,S4,S5: Dung dịch đệm HEPES, protein (bò), chất hoạt tính bề mặt, T3, NaN3 và ProClin 300</w:t>
            </w:r>
          </w:p>
        </w:tc>
      </w:tr>
      <w:tr w:rsidR="00955900" w:rsidRPr="00955900" w14:paraId="49BF7D67"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25307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42</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C0D49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Free T4</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AA887C3"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E6D14B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Xây dựng được đường chuẩn xét nghiệm Free T4</w:t>
            </w:r>
            <w:r w:rsidRPr="00955900">
              <w:rPr>
                <w:rFonts w:ascii="Times New Roman" w:hAnsi="Times New Roman" w:cs="Times New Roman"/>
                <w:sz w:val="24"/>
                <w:szCs w:val="24"/>
              </w:rPr>
              <w:br/>
              <w:t>Thành phần: S0: Huyết thanh người với natri azit và ProClin 300. Chứa 0 ng/dL (0 pmol/L) thyroxine. S1, S2, S3, S4, S5: Thyroxine tự do trong huyết thanh người ở nồng độ xấp xỉ 0,5, 1, 2, 3 và 6 ng/dL, có natri azit và ProClin 300.</w:t>
            </w:r>
          </w:p>
        </w:tc>
      </w:tr>
      <w:tr w:rsidR="00955900" w:rsidRPr="00955900" w14:paraId="5E443BB4"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AAD9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43</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327A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CA 19-9</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4FB5977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480DA5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Xây dựng được đường chuẩn xét nghiệm GI Monitor</w:t>
            </w:r>
            <w:r w:rsidRPr="00955900">
              <w:rPr>
                <w:rFonts w:ascii="Times New Roman" w:hAnsi="Times New Roman" w:cs="Times New Roman"/>
                <w:sz w:val="24"/>
                <w:szCs w:val="24"/>
              </w:rPr>
              <w:br/>
              <w:t>Thành phần: S0: Albumin huyết thanh bò (BSA) đệm, natri azit và ProClin 300. S1, S2, S3, S4, S5: Kháng nguyên CA 19-9 ở các nồng độ xấp xỉ 30, 90, 300, 900 và 2.000 U/mL, trong BSA đệm, natri azit và ProClin 300.</w:t>
            </w:r>
          </w:p>
        </w:tc>
      </w:tr>
      <w:tr w:rsidR="00955900" w:rsidRPr="00955900" w14:paraId="79FF7350"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33FE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44</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A7871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Hybritech PSA</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AF749AA"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BD1C85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Xây dựng được đường chuẩn xét nghiệm PSA</w:t>
            </w:r>
            <w:r w:rsidRPr="00955900">
              <w:rPr>
                <w:rFonts w:ascii="Times New Roman" w:hAnsi="Times New Roman" w:cs="Times New Roman"/>
                <w:sz w:val="24"/>
                <w:szCs w:val="24"/>
              </w:rPr>
              <w:br/>
              <w:t>Thành phần: S0: Albumin huyết thanh bò (BSA) đệm, natri azit và ProClin 300. S1,S2,S3,S4,S5: PSA trong huyết thanh ở mức xấp xỉ 0,5, 2, 10, 75 và 150 ng/mL đối với hiệu chuẩn của Hybritech trong BSA đệm, natri azit và ProClin 300.</w:t>
            </w:r>
          </w:p>
        </w:tc>
      </w:tr>
      <w:tr w:rsidR="00955900" w:rsidRPr="00955900" w14:paraId="22339DBF"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F7CFB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45</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E9029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CA 125</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E15238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C011FF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Xây dựng được đường chuẩn xét nghiệm OV Monitor</w:t>
            </w:r>
            <w:r w:rsidRPr="00955900">
              <w:rPr>
                <w:rFonts w:ascii="Times New Roman" w:hAnsi="Times New Roman" w:cs="Times New Roman"/>
                <w:sz w:val="24"/>
                <w:szCs w:val="24"/>
              </w:rPr>
              <w:br/>
              <w:t xml:space="preserve"> Thành phần: S0: Albumin huyết thanh bò (BSA) đệm,  natri azit và ProClin 300. S1,S2,S3,S4,S5: Kháng nguyên CA 125 ở các </w:t>
            </w:r>
            <w:r w:rsidRPr="00955900">
              <w:rPr>
                <w:rFonts w:ascii="Times New Roman" w:hAnsi="Times New Roman" w:cs="Times New Roman"/>
                <w:sz w:val="24"/>
                <w:szCs w:val="24"/>
              </w:rPr>
              <w:lastRenderedPageBreak/>
              <w:t>nồng độ xấp xỉ 25, 100, 500, 2.000 và 5.000 U/mL, trong BSA đệm, natri azit và ProClin 300.</w:t>
            </w:r>
          </w:p>
        </w:tc>
      </w:tr>
      <w:tr w:rsidR="00955900" w:rsidRPr="00955900" w14:paraId="3B510199"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37748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lastRenderedPageBreak/>
              <w:t>46</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7DB46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Thyroglobulin Antibody II</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6C7EEC6B"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C40C1A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Thành phần: S0: Huyết thanh người với natri azit và ProClin 300. Chứa 0 IU/mL kháng thể thyroglobulin S1,S2,S3,S4,S5: Kháng thể thyroglobulin người trong huyết thanh người ở nồng độ xấp xỉ 50, 250, 500, 1.000 và 2.500 IU/mL có natri azit và ProClin 300</w:t>
            </w:r>
          </w:p>
        </w:tc>
      </w:tr>
      <w:tr w:rsidR="00955900" w:rsidRPr="00955900" w14:paraId="7FD072E6"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B728B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47</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A0ED8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Thyroglobulin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46C5757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20372D4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Xây dựng được đường chuẩn xét nghiệm Thyroglobulin</w:t>
            </w:r>
            <w:r w:rsidRPr="00955900">
              <w:rPr>
                <w:rFonts w:ascii="Times New Roman" w:hAnsi="Times New Roman" w:cs="Times New Roman"/>
                <w:sz w:val="24"/>
                <w:szCs w:val="24"/>
              </w:rPr>
              <w:br/>
              <w:t>Thành phần: S0: Dung dịch đệm HEPES có albumin huyết thanh bò (BSA), natri azit và ProClin 300. Chứa 0 ng/mL thyroglobulin. S1, S2, S3, S4, S5: Thyroglobulin người ở các nồng độ xấp xỉ 1, 10, 100, 250 và 500 ng/mL, trong dung dịch đệm HEPES có BSA, natri azit và ProClin 300.</w:t>
            </w:r>
          </w:p>
        </w:tc>
      </w:tr>
      <w:tr w:rsidR="00955900" w:rsidRPr="00955900" w14:paraId="19527E9B"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D4E2A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48</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081FA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AFP</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6B3DED4"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D78409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Xây dựng được đường chuẩn xét nghiệm AFP.</w:t>
            </w:r>
            <w:r w:rsidRPr="00955900">
              <w:rPr>
                <w:rFonts w:ascii="Times New Roman" w:hAnsi="Times New Roman" w:cs="Times New Roman"/>
                <w:sz w:val="24"/>
                <w:szCs w:val="24"/>
              </w:rPr>
              <w:br/>
              <w:t>Thành phần: S0: Chất nền albumin huyết thanh bò (BSA) đệm có chất hoạt tính bề mặt, natri azit, ProClin 300. Chứa 0 ng/mL AFP. S1,S2,S3,S4,S5, S6: AFP ở nồng độ xấp xỉ 2,5, 5, 25, 100, 500 và 3.000 ng/mL trong chất nền đệm BSA có chất hoạt tính bề mặt, natri azit và ProClin 300.</w:t>
            </w:r>
          </w:p>
        </w:tc>
      </w:tr>
      <w:tr w:rsidR="00955900" w:rsidRPr="00955900" w14:paraId="56ABE8D4"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FB80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49</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D4D05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TSH (3rd IS)</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A48AE75"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159A21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Xây dựng được đường chuẩn xét nghiệm TSH.</w:t>
            </w:r>
            <w:r w:rsidRPr="00955900">
              <w:rPr>
                <w:rFonts w:ascii="Times New Roman" w:hAnsi="Times New Roman" w:cs="Times New Roman"/>
                <w:sz w:val="24"/>
                <w:szCs w:val="24"/>
              </w:rPr>
              <w:br/>
              <w:t>Thành phần: S0: Chất nền albumin huyết thanh bò (BSA) đệm có chất hoạt động bề mặt, natri azit, ProClin 300. Chứa 0 µIU/mL hTSH S1,S2,S3,S4,S5: Xấp xỉ 0,05, 0,3, 3, 15 và 50 µIU/mL hTSH, trong chất nền đệm BSA có chất hoạt động bề mặt,  natri azit và ProClin 300</w:t>
            </w:r>
          </w:p>
        </w:tc>
      </w:tr>
      <w:tr w:rsidR="00955900" w:rsidRPr="00955900" w14:paraId="0F9BFCEC"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0FE7C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50</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3AAFA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chuẩn Ferritin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4B727483"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0EC985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Thành phần: S0: Chất nền albumin huyết thanh bò (BSA) đệm có chất hoạt động bề mặt, natri azit, ProClin 300. Có chứa 0 ng/mL (mg/L) ferritin. S1, S2, S3, S4, S5: Ferritin ở gan người lần lượt ở các mức nồng độ xấp xỉ 10, 50, 200, 500 và 1.500 ng/mL (µg/L), trong chất nền BSA đệm có chất hoạt động bề mặt, natri azit và ProClin 300.</w:t>
            </w:r>
          </w:p>
        </w:tc>
      </w:tr>
      <w:tr w:rsidR="00955900" w:rsidRPr="00955900" w14:paraId="33966147"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42A4A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51</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B290F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kiểm chứng cho các xét nghiệm miễn dịch mức 1 (có giá trị cho cả các xét nghiệm chỉ tố khối u và TgAb, TPO Ab)</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67109B6"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98E4FC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kiểm chứng dạng lỏng, được chuẩn bị từ huyết thanh người. Các mức nồng độ của các chất phân tích được điều chỉnh với hóa chất tinh khiết và các chế phẩm từ mô/dịch cơ thể người.</w:t>
            </w:r>
          </w:p>
        </w:tc>
      </w:tr>
      <w:tr w:rsidR="00955900" w:rsidRPr="00955900" w14:paraId="6C1A8888"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1EA32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lastRenderedPageBreak/>
              <w:t>52</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66F30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kiểm chứng cho các xét nghiệm miễn dịch mức 2 (có giá trị cho cả các xét nghiệm chỉ tố khối u và TgAb, TPO Ab)</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585384A"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12CD614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kiểm chứng dạng lỏng, được chuẩn bị từ huyết thanh người. Các mức nồng độ của các chất phân tích được điều chỉnh với hóa chất tinh khiết và các chế phẩm từ mô/dịch cơ thể người.</w:t>
            </w:r>
          </w:p>
        </w:tc>
      </w:tr>
      <w:tr w:rsidR="00955900" w:rsidRPr="00955900" w14:paraId="02A7884A"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F4C72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53</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85BC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kiểm chứng cho các xét nghiệm miễn dịch mức 3 (có giá trị cho cả các xét nghiệm chỉ tố khối u và TgAb, TPO Ab)</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F351DB5"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13C188B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kiểm chứng dạng lỏng, được chuẩn bị từ huyết thanh người. Các mức nồng độ của các chất phân tích được điều chỉnh với hóa chất tinh khiết và các chế phẩm từ mô/dịch cơ thể người.</w:t>
            </w:r>
          </w:p>
        </w:tc>
      </w:tr>
      <w:tr w:rsidR="00955900" w:rsidRPr="00955900" w14:paraId="66293C14"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24394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54</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B5393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rửa dùng cho máy Access 2</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B602821"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2F0423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Thành phần: Dung dịch muối đệm TRIS, chất hoạt tính bề mặt, natri azit và khối lượng phản ứng của: 5-chloro-2-methyl-4-isothiazolin-3-một và 2-methyl-4-isothiazolin-3-một (3:1).</w:t>
            </w:r>
          </w:p>
        </w:tc>
      </w:tr>
      <w:tr w:rsidR="00955900" w:rsidRPr="00955900" w14:paraId="0A7F13A8"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F2AE0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55</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0ADF1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Cơ chất phát quang</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71D571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BA1D54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Thành phần: Dung dịch đệm chứa dioxetane Lumigen PPD, chất huỳnh quang và chất hoạt tính bề mặt</w:t>
            </w:r>
          </w:p>
        </w:tc>
      </w:tr>
      <w:tr w:rsidR="00955900" w:rsidRPr="00955900" w14:paraId="5C77B62B"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21BD0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56</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5D2A01"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Giếng phản ứng dùng cho máy Access 2</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E21433F"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D1DD4C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liệu Polypropylene; Dung tích tối đa 1 mL</w:t>
            </w:r>
          </w:p>
        </w:tc>
      </w:tr>
      <w:tr w:rsidR="00955900" w:rsidRPr="00955900" w14:paraId="6D3A867C"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94897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57</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6A0E5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Dung dịch kiểm tra máy</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7B417E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1306215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 Thành phần: Phosphatase kiềm, albumin huyết thanh bò (BSA), ProClin 300,  natri azit.</w:t>
            </w:r>
          </w:p>
        </w:tc>
      </w:tr>
      <w:tr w:rsidR="00955900" w:rsidRPr="00955900" w14:paraId="2652A984"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46287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58</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8C8E3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Dung dịch rửa máy hàng ngày</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239AEFA"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FF0000"/>
                <w:sz w:val="24"/>
                <w:szCs w:val="24"/>
              </w:rPr>
              <w:t>Bình</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9FA671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Thành phần chính: Acid hữu cơ.</w:t>
            </w:r>
          </w:p>
        </w:tc>
      </w:tr>
      <w:tr w:rsidR="00955900" w:rsidRPr="00955900" w14:paraId="2B663D8A"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4C3DE898"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t>59</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7E10FF88" w14:textId="77777777" w:rsidR="00955900" w:rsidRPr="00955900" w:rsidRDefault="00955900" w:rsidP="00322A9F">
            <w:pPr>
              <w:rPr>
                <w:rFonts w:ascii="Times New Roman" w:hAnsi="Times New Roman" w:cs="Times New Roman"/>
                <w:sz w:val="24"/>
                <w:szCs w:val="24"/>
                <w:lang w:val="vi-VN"/>
              </w:rPr>
            </w:pPr>
            <w:r w:rsidRPr="00955900">
              <w:rPr>
                <w:rFonts w:ascii="Times New Roman" w:hAnsi="Times New Roman" w:cs="Times New Roman"/>
                <w:sz w:val="24"/>
                <w:szCs w:val="24"/>
                <w:lang w:val="vi-VN"/>
              </w:rPr>
              <w:t>Dung dịch kiềm rửa máy hàng ngày</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6D280F5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4E0B40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Thành phần: KOH</w:t>
            </w:r>
          </w:p>
        </w:tc>
      </w:tr>
      <w:tr w:rsidR="00955900" w:rsidRPr="00955900" w14:paraId="02122E20" w14:textId="77777777" w:rsidTr="008E384D">
        <w:trPr>
          <w:gridAfter w:val="1"/>
          <w:wAfter w:w="6662" w:type="dxa"/>
          <w:trHeight w:val="454"/>
        </w:trPr>
        <w:tc>
          <w:tcPr>
            <w:tcW w:w="4112" w:type="dxa"/>
            <w:gridSpan w:val="3"/>
            <w:tcBorders>
              <w:top w:val="single" w:sz="4" w:space="0" w:color="auto"/>
              <w:left w:val="single" w:sz="4" w:space="0" w:color="auto"/>
              <w:bottom w:val="single" w:sz="4" w:space="0" w:color="auto"/>
            </w:tcBorders>
            <w:shd w:val="clear" w:color="000000" w:fill="FFFFFF"/>
          </w:tcPr>
          <w:p w14:paraId="0C53B34C" w14:textId="34CA0621" w:rsidR="00955900" w:rsidRPr="00955900" w:rsidRDefault="000A76A0" w:rsidP="00322A9F">
            <w:pP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00955900" w:rsidRPr="00955900">
              <w:rPr>
                <w:rFonts w:ascii="Times New Roman" w:hAnsi="Times New Roman" w:cs="Times New Roman"/>
                <w:b/>
                <w:bCs/>
                <w:color w:val="000000"/>
                <w:sz w:val="24"/>
                <w:szCs w:val="24"/>
              </w:rPr>
              <w:t>.Hóa chất sử dụng cho máy xét nghiệm đông máu model ACL TOP 350</w:t>
            </w:r>
          </w:p>
        </w:tc>
      </w:tr>
      <w:tr w:rsidR="00955900" w:rsidRPr="00955900" w14:paraId="631AE1C8"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0E8027F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60</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658AEEC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đo thời gian APTT dành cho máy phân tích đông máu</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DF6246D"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6E039E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để XN thời gian APTT đóng gói kèm theo Calcium Chloride. Dạng Lỏng. Độ ổn định sử dụng sau khi hoàn nguyên (hoặc mở nắp) ≥ 30 ngày nhiệt độ 2-8 độ C , ≥ 10 ngày nhiệt độ 15 độ C.</w:t>
            </w:r>
          </w:p>
        </w:tc>
      </w:tr>
      <w:tr w:rsidR="00955900" w:rsidRPr="00955900" w14:paraId="48694A91"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1954A7B3"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t>61</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5FB24309"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Chất chuẩn dùng cho các xét nghiệm trên máy phân tích đông máu</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4C29546"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7E5729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để hiệu chuẩn cho XN đông máu như Fibrinogen, các loại yếu tố,yếu tố Von Willebrand, Antithrombin, Plasminogen, Plasmin Inhibitor, Protein S, Protein C. Dạng Bột khô. Thời gian ổn định  ≥ 24 giờ nhiệt độ 2-8 độ C với XN Fibrinogen, ≥ 8 giờ nhiệt độ 2-8 độ C với các XN yếu tố.</w:t>
            </w:r>
          </w:p>
        </w:tc>
      </w:tr>
      <w:tr w:rsidR="00955900" w:rsidRPr="00955900" w14:paraId="10A3CB40"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0A5E7C5D"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lastRenderedPageBreak/>
              <w:t>62</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65D5AD89"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Hóa chất đo thời gian PT dành cho máy phân tích đông máu</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16F51FC"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6A91BF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để XN thời gian PT, ISI ≤ 1,05. Dạng Bột khô và chất đệm pha loãng. Độ ổn định sử dụng sau khi hoàn nguyên (hoặc mở nắp) ≥ 10 ngày ở nhiệt độ 2-8 độ C và ≥ 10 ngày ở 15 độ C trên máy.</w:t>
            </w:r>
          </w:p>
        </w:tc>
      </w:tr>
      <w:tr w:rsidR="00955900" w:rsidRPr="00955900" w14:paraId="0E874A1B"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76B8FFE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63</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323E672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để pha loãng trên hệ thống phân tích đông máu</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F09525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3A7918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để pha loãng xét nghiệm chuẩn máy trên hệ thống đông máu. Dạng Lỏng.</w:t>
            </w:r>
          </w:p>
        </w:tc>
      </w:tr>
      <w:tr w:rsidR="00955900" w:rsidRPr="00955900" w14:paraId="049BD8E8"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7732A1A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64</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6C709E8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kiểm chứng mức bình thường dùng cho các xét nghiệm trên máy phân tích đông máu</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77F25B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23D6DAF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để kiểm chuẩn cho XN đông máu như PT,APTT, TT,Fibrinogen, các loại yếu tố, yếu tố Von Willebrand, Antithrombin, Plasminogen, Plasmin Inhibitor, Protein S, Protein C, Hepatocomplex ở dải đo bình thường Dạng Bột khô. Thời gian ổn định ≥ 24 giờ với XN PT,APTT,Fibrinogen,TT</w:t>
            </w:r>
          </w:p>
        </w:tc>
      </w:tr>
      <w:tr w:rsidR="00955900" w:rsidRPr="00955900" w14:paraId="10ECD8C7"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69DCEA3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65</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5B1200B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kiểm chứng mức bất thường cao dùng cho các xét nghiệm trên máy phân tích đông máu</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CB26A4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3A44B6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để kiểm chuẩn cho XN đông máu như PT,APTT, Hepatocomplex ở dải đo bất thường cao Dạng Bột khô. Thời gian ổn định ≥ 24 giờ với XN PT,APTT</w:t>
            </w:r>
          </w:p>
        </w:tc>
      </w:tr>
      <w:tr w:rsidR="00955900" w:rsidRPr="00955900" w14:paraId="00A77B4D"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69450C8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66</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18FE86C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kiểm chứng mức bất thường thấp dùng cho các xét nghiệm trên máy phân tích đông máu</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784BA0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9E0D06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để kiểm chuẩn cho XN đông máu như PT,APTT, TT,Fibrinogen, Antithrombin, Protein S, Protein C, Hepatocomplex ở dải đo bất thường thấp. Dạng Bột khô. Thời gian ổn định ≥ 24 giờ với XN PT,APTT,Fibrinogen,TT.</w:t>
            </w:r>
          </w:p>
        </w:tc>
      </w:tr>
      <w:tr w:rsidR="00955900" w:rsidRPr="00955900" w14:paraId="2376C0A9"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3431ECD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67</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7A5728C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dung dịch dùng để xúc rửa trên hệ thống phân tích đông máu tự động</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CC5371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4E07F0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dung dịch dùng để xúc rửa trên hệ thống phân tích đông máu tự động. Thành phần 2-Methyl-4-isothiazolin-3-one hydrochloride (Methylisothiazolinone hydrochloride). Dạng Lỏng.</w:t>
            </w:r>
          </w:p>
        </w:tc>
      </w:tr>
      <w:tr w:rsidR="00955900" w:rsidRPr="00955900" w14:paraId="6435E1E2"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1DC9C9F2"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t>68</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61550561"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Hóa chất dung dịch dùng để làm sạch trên hệ thống máy đông máu tự động</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5BC4A7C"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3822E4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dung dịch dùng để làm sạch trên hệ thống máy đông máu tự động. Thành phần Acid clohydric. Dạng Lỏng.</w:t>
            </w:r>
          </w:p>
        </w:tc>
      </w:tr>
      <w:tr w:rsidR="00955900" w:rsidRPr="00955900" w14:paraId="23340F5A"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02278C9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69</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424A6A5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dung dịch dùng để làm sạch và tẩy nhiễm trên hệ thống máy đông máu tự động</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BDF008D"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524E36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dung dịch dùng để làm sạch và tẩy nhiễm trên hệ thống máy đông máu tự động. Thành phần dung dịch natri hypoclorit chứa &lt; 5% clo tồn tại. Dạng Lỏng.</w:t>
            </w:r>
          </w:p>
        </w:tc>
      </w:tr>
      <w:tr w:rsidR="00955900" w:rsidRPr="00955900" w14:paraId="77610ABC"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1F3DC72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70</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200D629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Cóng phản ứng dạng khối dùng cho hệ thống máy đông máu tự động</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C8BB1F1"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coong</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6362CC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Cóng phản ứng dùng trên hệ thống máy đông máu tự động. Dạng nhựa rắn 4 cóng liền khối trên một thanh.</w:t>
            </w:r>
          </w:p>
        </w:tc>
      </w:tr>
      <w:tr w:rsidR="00955900" w:rsidRPr="00955900" w14:paraId="7AB525C2"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60E5C7D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lastRenderedPageBreak/>
              <w:t>71</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6A3001D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để xét nghiệm định lượng Fibrinogen, theo phương pháp Clauss trên máy phân tích đông máu</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4EC31ED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2E8335D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dùng để XN định lượng Fibrinogen-Clauss. Dạng Bột khô. Độ ổn định sử dụng sau khi hoàn nguyên (hoặc mở nắp) ≥ 3 ngày nhiệt độ 2-8 độ C , ≥ 1 tháng nhiệt độ -20 độ C, , ≥ 3 ngày nhiệt độ 15 độ C trên máy.</w:t>
            </w:r>
          </w:p>
        </w:tc>
      </w:tr>
      <w:tr w:rsidR="00955900" w:rsidRPr="00955900" w14:paraId="6921EAE2" w14:textId="77777777" w:rsidTr="008E384D">
        <w:trPr>
          <w:gridAfter w:val="1"/>
          <w:wAfter w:w="6662" w:type="dxa"/>
          <w:trHeight w:val="454"/>
        </w:trPr>
        <w:tc>
          <w:tcPr>
            <w:tcW w:w="4112" w:type="dxa"/>
            <w:gridSpan w:val="3"/>
            <w:tcBorders>
              <w:top w:val="single" w:sz="4" w:space="0" w:color="auto"/>
              <w:left w:val="single" w:sz="4" w:space="0" w:color="auto"/>
              <w:bottom w:val="single" w:sz="4" w:space="0" w:color="auto"/>
              <w:right w:val="single" w:sz="4" w:space="0" w:color="auto"/>
            </w:tcBorders>
            <w:shd w:val="clear" w:color="000000" w:fill="FFFFFF"/>
          </w:tcPr>
          <w:p w14:paraId="12768D93" w14:textId="631FB7BE" w:rsidR="00955900" w:rsidRPr="00955900" w:rsidRDefault="000A76A0" w:rsidP="00322A9F">
            <w:pP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r w:rsidR="00955900" w:rsidRPr="00955900">
              <w:rPr>
                <w:rFonts w:ascii="Times New Roman" w:hAnsi="Times New Roman" w:cs="Times New Roman"/>
                <w:b/>
                <w:bCs/>
                <w:color w:val="000000"/>
                <w:sz w:val="24"/>
                <w:szCs w:val="24"/>
              </w:rPr>
              <w:t>.Hóa chất sử dụng cho máy xét nghiệm điện giải model CBS300</w:t>
            </w:r>
          </w:p>
        </w:tc>
      </w:tr>
      <w:tr w:rsidR="00955900" w:rsidRPr="00955900" w14:paraId="14E29B9C"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553CDFEE"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t>72</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1B6782A8"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 xml:space="preserve">Hóa chất điện giải 3 thông số Na/K/Cl </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6D0C2EA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766FC1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Thành phần gồm:</w:t>
            </w:r>
            <w:r w:rsidRPr="00955900">
              <w:rPr>
                <w:rFonts w:ascii="Times New Roman" w:hAnsi="Times New Roman" w:cs="Times New Roman"/>
                <w:sz w:val="24"/>
                <w:szCs w:val="24"/>
              </w:rPr>
              <w:br/>
              <w:t xml:space="preserve">Standard A: 530ml </w:t>
            </w:r>
            <w:r w:rsidRPr="00955900">
              <w:rPr>
                <w:rFonts w:ascii="Times New Roman" w:hAnsi="Times New Roman" w:cs="Times New Roman"/>
                <w:sz w:val="24"/>
                <w:szCs w:val="24"/>
              </w:rPr>
              <w:br/>
              <w:t>Standard B: 210ml</w:t>
            </w:r>
            <w:r w:rsidRPr="00955900">
              <w:rPr>
                <w:rFonts w:ascii="Times New Roman" w:hAnsi="Times New Roman" w:cs="Times New Roman"/>
                <w:sz w:val="24"/>
                <w:szCs w:val="24"/>
              </w:rPr>
              <w:br/>
              <w:t>Rinse Solution: 220ml</w:t>
            </w:r>
            <w:r w:rsidRPr="00955900">
              <w:rPr>
                <w:rFonts w:ascii="Times New Roman" w:hAnsi="Times New Roman" w:cs="Times New Roman"/>
                <w:sz w:val="24"/>
                <w:szCs w:val="24"/>
              </w:rPr>
              <w:br/>
              <w:t>Reference solution: 310ml</w:t>
            </w:r>
          </w:p>
        </w:tc>
      </w:tr>
      <w:tr w:rsidR="00955900" w:rsidRPr="00955900" w14:paraId="42FB6F4B"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5478768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73</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2C68F8F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rửa dùng cho máy phân tích điện giải</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2249564"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Hộp</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083FFD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Thành phần bao gồm: </w:t>
            </w:r>
            <w:r w:rsidRPr="00955900">
              <w:rPr>
                <w:rFonts w:ascii="Times New Roman" w:hAnsi="Times New Roman" w:cs="Times New Roman"/>
                <w:sz w:val="24"/>
                <w:szCs w:val="24"/>
              </w:rPr>
              <w:br/>
              <w:t xml:space="preserve">Lọ A: NaCl, KCl, CaCl2, LiCl, HCl </w:t>
            </w:r>
            <w:r w:rsidRPr="00955900">
              <w:rPr>
                <w:rFonts w:ascii="Times New Roman" w:hAnsi="Times New Roman" w:cs="Times New Roman"/>
                <w:sz w:val="24"/>
                <w:szCs w:val="24"/>
              </w:rPr>
              <w:br/>
              <w:t>Lọ B: Pepsin</w:t>
            </w:r>
          </w:p>
        </w:tc>
      </w:tr>
      <w:tr w:rsidR="00955900" w:rsidRPr="00955900" w14:paraId="44472D5D"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42E957F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74</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0CDFFEF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Chất kiểm soát dùng cho máy phân tích điện giải </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0844FC9C"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99BACF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Được cung cấp trong các ống kín có chứa chất đệm, chất bảo quản và muối NaCl, KCl, C2H3NaO2, CaCl2, C2H5NO2, trong huyết thanh động vật</w:t>
            </w:r>
          </w:p>
        </w:tc>
      </w:tr>
      <w:tr w:rsidR="00955900" w:rsidRPr="00955900" w14:paraId="26A09F04" w14:textId="77777777" w:rsidTr="008E384D">
        <w:trPr>
          <w:gridAfter w:val="1"/>
          <w:wAfter w:w="6662" w:type="dxa"/>
          <w:trHeight w:val="454"/>
        </w:trPr>
        <w:tc>
          <w:tcPr>
            <w:tcW w:w="4112" w:type="dxa"/>
            <w:gridSpan w:val="3"/>
            <w:tcBorders>
              <w:top w:val="single" w:sz="4" w:space="0" w:color="auto"/>
              <w:left w:val="single" w:sz="4" w:space="0" w:color="auto"/>
              <w:bottom w:val="single" w:sz="4" w:space="0" w:color="auto"/>
              <w:right w:val="single" w:sz="4" w:space="0" w:color="auto"/>
            </w:tcBorders>
            <w:shd w:val="clear" w:color="000000" w:fill="FFFFFF"/>
          </w:tcPr>
          <w:p w14:paraId="79A41403" w14:textId="451CB9C3" w:rsidR="00955900" w:rsidRPr="00955900" w:rsidRDefault="000A76A0" w:rsidP="00322A9F">
            <w:pP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r w:rsidR="00955900" w:rsidRPr="00955900">
              <w:rPr>
                <w:rFonts w:ascii="Times New Roman" w:hAnsi="Times New Roman" w:cs="Times New Roman"/>
                <w:b/>
                <w:bCs/>
                <w:color w:val="000000"/>
                <w:sz w:val="24"/>
                <w:szCs w:val="24"/>
              </w:rPr>
              <w:t>.Hóa chất sử dụng cho máy xét nghiệm huyết học model MEK-9100</w:t>
            </w:r>
          </w:p>
        </w:tc>
      </w:tr>
      <w:tr w:rsidR="00955900" w:rsidRPr="00955900" w14:paraId="087E96DA"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7B0133E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75</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7830B10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 xml:space="preserve">Hóa chất pha loãng dùng cho máy phân tích huyết học </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F05506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09EA9C6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Dùng làm chất pha loãng cho máy phân tích huyết học</w:t>
            </w:r>
            <w:r w:rsidRPr="00955900">
              <w:rPr>
                <w:rFonts w:ascii="Times New Roman" w:hAnsi="Times New Roman" w:cs="Times New Roman"/>
                <w:sz w:val="24"/>
                <w:szCs w:val="24"/>
              </w:rPr>
              <w:br/>
              <w:t>Trạng thái vật lí: chất lỏng</w:t>
            </w:r>
            <w:r w:rsidRPr="00955900">
              <w:rPr>
                <w:rFonts w:ascii="Times New Roman" w:hAnsi="Times New Roman" w:cs="Times New Roman"/>
                <w:sz w:val="24"/>
                <w:szCs w:val="24"/>
              </w:rPr>
              <w:br/>
              <w:t>Màu: không</w:t>
            </w:r>
            <w:r w:rsidRPr="00955900">
              <w:rPr>
                <w:rFonts w:ascii="Times New Roman" w:hAnsi="Times New Roman" w:cs="Times New Roman"/>
                <w:sz w:val="24"/>
                <w:szCs w:val="24"/>
              </w:rPr>
              <w:br/>
              <w:t>Mùi: không</w:t>
            </w:r>
            <w:r w:rsidRPr="00955900">
              <w:rPr>
                <w:rFonts w:ascii="Times New Roman" w:hAnsi="Times New Roman" w:cs="Times New Roman"/>
                <w:sz w:val="24"/>
                <w:szCs w:val="24"/>
              </w:rPr>
              <w:br/>
              <w:t>Độ pH: 7.35 đến 7.55</w:t>
            </w:r>
            <w:r w:rsidRPr="00955900">
              <w:rPr>
                <w:rFonts w:ascii="Times New Roman" w:hAnsi="Times New Roman" w:cs="Times New Roman"/>
                <w:sz w:val="24"/>
                <w:szCs w:val="24"/>
              </w:rPr>
              <w:br/>
              <w:t>Tính tan: tan trong nước</w:t>
            </w:r>
            <w:r w:rsidRPr="00955900">
              <w:rPr>
                <w:rFonts w:ascii="Times New Roman" w:hAnsi="Times New Roman" w:cs="Times New Roman"/>
                <w:sz w:val="24"/>
                <w:szCs w:val="24"/>
              </w:rPr>
              <w:br/>
              <w:t>Thành phần: Natri clorid, Sulfate</w:t>
            </w:r>
          </w:p>
        </w:tc>
      </w:tr>
      <w:tr w:rsidR="00955900" w:rsidRPr="00955900" w14:paraId="02D296E3"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7B6DD99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76</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4041A975"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Hóa chất ly giải hồng cầu dùng cho máy phân tích huyết học để đo Hemoglobin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20ED67B"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E46F28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Dùng làm chất ly giải cho máy phân tích huyết học</w:t>
            </w:r>
            <w:r w:rsidRPr="00955900">
              <w:rPr>
                <w:rFonts w:ascii="Times New Roman" w:hAnsi="Times New Roman" w:cs="Times New Roman"/>
                <w:sz w:val="24"/>
                <w:szCs w:val="24"/>
              </w:rPr>
              <w:br/>
              <w:t>Trạng thái vật lý: Chất lỏng</w:t>
            </w:r>
            <w:r w:rsidRPr="00955900">
              <w:rPr>
                <w:rFonts w:ascii="Times New Roman" w:hAnsi="Times New Roman" w:cs="Times New Roman"/>
                <w:sz w:val="24"/>
                <w:szCs w:val="24"/>
              </w:rPr>
              <w:br/>
              <w:t>Màu: không</w:t>
            </w:r>
            <w:r w:rsidRPr="00955900">
              <w:rPr>
                <w:rFonts w:ascii="Times New Roman" w:hAnsi="Times New Roman" w:cs="Times New Roman"/>
                <w:sz w:val="24"/>
                <w:szCs w:val="24"/>
              </w:rPr>
              <w:br/>
              <w:t>Mùi: nhẹ</w:t>
            </w:r>
            <w:r w:rsidRPr="00955900">
              <w:rPr>
                <w:rFonts w:ascii="Times New Roman" w:hAnsi="Times New Roman" w:cs="Times New Roman"/>
                <w:sz w:val="24"/>
                <w:szCs w:val="24"/>
              </w:rPr>
              <w:br/>
              <w:t>Độ pH: 7.0 đến 7.6</w:t>
            </w:r>
            <w:r w:rsidRPr="00955900">
              <w:rPr>
                <w:rFonts w:ascii="Times New Roman" w:hAnsi="Times New Roman" w:cs="Times New Roman"/>
                <w:sz w:val="24"/>
                <w:szCs w:val="24"/>
              </w:rPr>
              <w:br/>
              <w:t>Tính tan: tan trong nước</w:t>
            </w:r>
            <w:r w:rsidRPr="00955900">
              <w:rPr>
                <w:rFonts w:ascii="Times New Roman" w:hAnsi="Times New Roman" w:cs="Times New Roman"/>
                <w:sz w:val="24"/>
                <w:szCs w:val="24"/>
              </w:rPr>
              <w:br/>
              <w:t>Thành phần: Chất hoạt động bề mặt mang điện tích dương</w:t>
            </w:r>
          </w:p>
        </w:tc>
      </w:tr>
      <w:tr w:rsidR="00955900" w:rsidRPr="00955900" w14:paraId="481B0CE6"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63F3295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77</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028645F5"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 xml:space="preserve">Hóa chất ly giải hồng cầu dùng cho máy phân </w:t>
            </w:r>
            <w:r w:rsidRPr="00955900">
              <w:rPr>
                <w:rFonts w:ascii="Times New Roman" w:hAnsi="Times New Roman" w:cs="Times New Roman"/>
                <w:sz w:val="24"/>
                <w:szCs w:val="24"/>
              </w:rPr>
              <w:lastRenderedPageBreak/>
              <w:t>tích huyết học để bách phân bạch cầu</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4366D77"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lastRenderedPageBreak/>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712678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Dùng làm chất ly giải cho máy phân tích huyết học</w:t>
            </w:r>
            <w:r w:rsidRPr="00955900">
              <w:rPr>
                <w:rFonts w:ascii="Times New Roman" w:hAnsi="Times New Roman" w:cs="Times New Roman"/>
                <w:sz w:val="24"/>
                <w:szCs w:val="24"/>
              </w:rPr>
              <w:br/>
              <w:t>Trạng thái vật lý: Chất lỏng</w:t>
            </w:r>
            <w:r w:rsidRPr="00955900">
              <w:rPr>
                <w:rFonts w:ascii="Times New Roman" w:hAnsi="Times New Roman" w:cs="Times New Roman"/>
                <w:sz w:val="24"/>
                <w:szCs w:val="24"/>
              </w:rPr>
              <w:br/>
              <w:t>Màu: không</w:t>
            </w:r>
            <w:r w:rsidRPr="00955900">
              <w:rPr>
                <w:rFonts w:ascii="Times New Roman" w:hAnsi="Times New Roman" w:cs="Times New Roman"/>
                <w:sz w:val="24"/>
                <w:szCs w:val="24"/>
              </w:rPr>
              <w:br/>
            </w:r>
            <w:r w:rsidRPr="00955900">
              <w:rPr>
                <w:rFonts w:ascii="Times New Roman" w:hAnsi="Times New Roman" w:cs="Times New Roman"/>
                <w:sz w:val="24"/>
                <w:szCs w:val="24"/>
              </w:rPr>
              <w:lastRenderedPageBreak/>
              <w:t>Mùi: không</w:t>
            </w:r>
            <w:r w:rsidRPr="00955900">
              <w:rPr>
                <w:rFonts w:ascii="Times New Roman" w:hAnsi="Times New Roman" w:cs="Times New Roman"/>
                <w:sz w:val="24"/>
                <w:szCs w:val="24"/>
              </w:rPr>
              <w:br/>
              <w:t>Độ pH: 8.0 đến 8.6</w:t>
            </w:r>
            <w:r w:rsidRPr="00955900">
              <w:rPr>
                <w:rFonts w:ascii="Times New Roman" w:hAnsi="Times New Roman" w:cs="Times New Roman"/>
                <w:sz w:val="24"/>
                <w:szCs w:val="24"/>
              </w:rPr>
              <w:br/>
              <w:t>Tính tan: tan trong nước</w:t>
            </w:r>
            <w:r w:rsidRPr="00955900">
              <w:rPr>
                <w:rFonts w:ascii="Times New Roman" w:hAnsi="Times New Roman" w:cs="Times New Roman"/>
                <w:sz w:val="24"/>
                <w:szCs w:val="24"/>
              </w:rPr>
              <w:br/>
              <w:t>Thành phần:  Chất hoạt động bề mặt mang điện tích âm</w:t>
            </w:r>
          </w:p>
        </w:tc>
      </w:tr>
      <w:tr w:rsidR="00955900" w:rsidRPr="00955900" w14:paraId="21322F28"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50CA9F6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lastRenderedPageBreak/>
              <w:t>78</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0851458D"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Hóa chất rửa dùng cho máy phân tích huyết học</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0E5E89F"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F19F0A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Dùng làm chất rửa cho máy phân tích huyết học</w:t>
            </w:r>
            <w:r w:rsidRPr="00955900">
              <w:rPr>
                <w:rFonts w:ascii="Times New Roman" w:hAnsi="Times New Roman" w:cs="Times New Roman"/>
                <w:sz w:val="24"/>
                <w:szCs w:val="24"/>
              </w:rPr>
              <w:br/>
              <w:t>Trạng thái vật lý: chất lỏng</w:t>
            </w:r>
            <w:r w:rsidRPr="00955900">
              <w:rPr>
                <w:rFonts w:ascii="Times New Roman" w:hAnsi="Times New Roman" w:cs="Times New Roman"/>
                <w:sz w:val="24"/>
                <w:szCs w:val="24"/>
              </w:rPr>
              <w:br/>
              <w:t>Màu: xanh dương</w:t>
            </w:r>
            <w:r w:rsidRPr="00955900">
              <w:rPr>
                <w:rFonts w:ascii="Times New Roman" w:hAnsi="Times New Roman" w:cs="Times New Roman"/>
                <w:sz w:val="24"/>
                <w:szCs w:val="24"/>
              </w:rPr>
              <w:br/>
              <w:t>Mùi: nhẹ</w:t>
            </w:r>
            <w:r w:rsidRPr="00955900">
              <w:rPr>
                <w:rFonts w:ascii="Times New Roman" w:hAnsi="Times New Roman" w:cs="Times New Roman"/>
                <w:sz w:val="24"/>
                <w:szCs w:val="24"/>
              </w:rPr>
              <w:br/>
              <w:t>Độ pH: 8.0 đến 8.6</w:t>
            </w:r>
            <w:r w:rsidRPr="00955900">
              <w:rPr>
                <w:rFonts w:ascii="Times New Roman" w:hAnsi="Times New Roman" w:cs="Times New Roman"/>
                <w:sz w:val="24"/>
                <w:szCs w:val="24"/>
              </w:rPr>
              <w:br/>
              <w:t>Tính tan: tan trong nước</w:t>
            </w:r>
            <w:r w:rsidRPr="00955900">
              <w:rPr>
                <w:rFonts w:ascii="Times New Roman" w:hAnsi="Times New Roman" w:cs="Times New Roman"/>
                <w:sz w:val="24"/>
                <w:szCs w:val="24"/>
              </w:rPr>
              <w:br/>
              <w:t>Thành phần: ethylene glycol monophenyl ether</w:t>
            </w:r>
          </w:p>
        </w:tc>
      </w:tr>
      <w:tr w:rsidR="00955900" w:rsidRPr="00955900" w14:paraId="42919A17"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1D47C80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79</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65D0AA3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Hóa chất rửa dùng cho máy phân tích huyết học loại đậm đặc</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11F4113"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7102CB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Dùng làm chất rửa cho máy phân tích huyết học</w:t>
            </w:r>
            <w:r w:rsidRPr="00955900">
              <w:rPr>
                <w:rFonts w:ascii="Times New Roman" w:hAnsi="Times New Roman" w:cs="Times New Roman"/>
                <w:sz w:val="24"/>
                <w:szCs w:val="24"/>
              </w:rPr>
              <w:br/>
              <w:t>Trạng thái vật lý: chất lỏng</w:t>
            </w:r>
            <w:r w:rsidRPr="00955900">
              <w:rPr>
                <w:rFonts w:ascii="Times New Roman" w:hAnsi="Times New Roman" w:cs="Times New Roman"/>
                <w:sz w:val="24"/>
                <w:szCs w:val="24"/>
              </w:rPr>
              <w:br/>
              <w:t>Màu: vàng hoặc vàng-xanh lá</w:t>
            </w:r>
            <w:r w:rsidRPr="00955900">
              <w:rPr>
                <w:rFonts w:ascii="Times New Roman" w:hAnsi="Times New Roman" w:cs="Times New Roman"/>
                <w:sz w:val="24"/>
                <w:szCs w:val="24"/>
              </w:rPr>
              <w:br/>
              <w:t>Mùi: khó chịu (clo)</w:t>
            </w:r>
            <w:r w:rsidRPr="00955900">
              <w:rPr>
                <w:rFonts w:ascii="Times New Roman" w:hAnsi="Times New Roman" w:cs="Times New Roman"/>
                <w:sz w:val="24"/>
                <w:szCs w:val="24"/>
              </w:rPr>
              <w:br/>
              <w:t>Độ pH: 10 đến 13</w:t>
            </w:r>
            <w:r w:rsidRPr="00955900">
              <w:rPr>
                <w:rFonts w:ascii="Times New Roman" w:hAnsi="Times New Roman" w:cs="Times New Roman"/>
                <w:sz w:val="24"/>
                <w:szCs w:val="24"/>
              </w:rPr>
              <w:br/>
              <w:t>Tính tan: tan trong nước</w:t>
            </w:r>
            <w:r w:rsidRPr="00955900">
              <w:rPr>
                <w:rFonts w:ascii="Times New Roman" w:hAnsi="Times New Roman" w:cs="Times New Roman"/>
                <w:sz w:val="24"/>
                <w:szCs w:val="24"/>
              </w:rPr>
              <w:br/>
              <w:t>Thành phần: Natri hypoclorit</w:t>
            </w:r>
          </w:p>
        </w:tc>
      </w:tr>
      <w:tr w:rsidR="00955900" w:rsidRPr="00955900" w14:paraId="62B18109"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66D1443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80</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0531CB7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Hóa chất dùng cho máy phân tích huyết học dùng để nội kiểm mức thường</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6258636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Lọ 3ml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3E992C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Dùng để kiểm chuẩn máy phân tích huyết học</w:t>
            </w:r>
            <w:r w:rsidRPr="00955900">
              <w:rPr>
                <w:rFonts w:ascii="Times New Roman" w:hAnsi="Times New Roman" w:cs="Times New Roman"/>
                <w:sz w:val="24"/>
                <w:szCs w:val="24"/>
              </w:rPr>
              <w:br/>
              <w:t>Trạng thái vật lí: chất lỏng</w:t>
            </w:r>
            <w:r w:rsidRPr="00955900">
              <w:rPr>
                <w:rFonts w:ascii="Times New Roman" w:hAnsi="Times New Roman" w:cs="Times New Roman"/>
                <w:sz w:val="24"/>
                <w:szCs w:val="24"/>
              </w:rPr>
              <w:br/>
              <w:t>Màu: đỏ sẫm</w:t>
            </w:r>
            <w:r w:rsidRPr="00955900">
              <w:rPr>
                <w:rFonts w:ascii="Times New Roman" w:hAnsi="Times New Roman" w:cs="Times New Roman"/>
                <w:sz w:val="24"/>
                <w:szCs w:val="24"/>
              </w:rPr>
              <w:br/>
              <w:t>Độ pH: trung tính</w:t>
            </w:r>
            <w:r w:rsidRPr="00955900">
              <w:rPr>
                <w:rFonts w:ascii="Times New Roman" w:hAnsi="Times New Roman" w:cs="Times New Roman"/>
                <w:sz w:val="24"/>
                <w:szCs w:val="24"/>
              </w:rPr>
              <w:br/>
              <w:t>Tính tan: tan trong nước</w:t>
            </w:r>
            <w:r w:rsidRPr="00955900">
              <w:rPr>
                <w:rFonts w:ascii="Times New Roman" w:hAnsi="Times New Roman" w:cs="Times New Roman"/>
                <w:sz w:val="24"/>
                <w:szCs w:val="24"/>
              </w:rPr>
              <w:br/>
              <w:t>Thành phần: Hồng cầu người, bạch cầu bị kích thích và tiểu cầu của động vật có vú</w:t>
            </w:r>
          </w:p>
        </w:tc>
      </w:tr>
      <w:tr w:rsidR="00955900" w:rsidRPr="00955900" w14:paraId="4E2E207E"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4EB029E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81</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5743A75B"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Hóa chất dùng cho máy phân tích huyết học để nội kiểm mức thấp</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5978293F"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Lọ 3ml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1D331E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Dùng để kiểm chuẩn máy phân tích huyết học</w:t>
            </w:r>
            <w:r w:rsidRPr="00955900">
              <w:rPr>
                <w:rFonts w:ascii="Times New Roman" w:hAnsi="Times New Roman" w:cs="Times New Roman"/>
                <w:sz w:val="24"/>
                <w:szCs w:val="24"/>
              </w:rPr>
              <w:br/>
              <w:t>Trạng thái vật lí: chất lỏng</w:t>
            </w:r>
            <w:r w:rsidRPr="00955900">
              <w:rPr>
                <w:rFonts w:ascii="Times New Roman" w:hAnsi="Times New Roman" w:cs="Times New Roman"/>
                <w:sz w:val="24"/>
                <w:szCs w:val="24"/>
              </w:rPr>
              <w:br/>
              <w:t>Màu: đỏ sẫm</w:t>
            </w:r>
            <w:r w:rsidRPr="00955900">
              <w:rPr>
                <w:rFonts w:ascii="Times New Roman" w:hAnsi="Times New Roman" w:cs="Times New Roman"/>
                <w:sz w:val="24"/>
                <w:szCs w:val="24"/>
              </w:rPr>
              <w:br/>
              <w:t>Độ pH: trung tính</w:t>
            </w:r>
            <w:r w:rsidRPr="00955900">
              <w:rPr>
                <w:rFonts w:ascii="Times New Roman" w:hAnsi="Times New Roman" w:cs="Times New Roman"/>
                <w:sz w:val="24"/>
                <w:szCs w:val="24"/>
              </w:rPr>
              <w:br/>
              <w:t>Tính tan: tan trong nước</w:t>
            </w:r>
            <w:r w:rsidRPr="00955900">
              <w:rPr>
                <w:rFonts w:ascii="Times New Roman" w:hAnsi="Times New Roman" w:cs="Times New Roman"/>
                <w:sz w:val="24"/>
                <w:szCs w:val="24"/>
              </w:rPr>
              <w:br/>
              <w:t>Thành phần: Hồng cầu người, bạch cầu bị kích thích và tiểu cầu của động vật có vú</w:t>
            </w:r>
          </w:p>
        </w:tc>
      </w:tr>
      <w:tr w:rsidR="00955900" w:rsidRPr="00955900" w14:paraId="5BD94D34"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5AA156D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82</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7A8C6FFB"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Hóa chất dùng cho máy phân tích huyết học để nội kiểm mức cao</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8B0EB23"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Lọ 3ml</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639A0C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Dùng để kiểm chuẩn máy phân tích huyết học</w:t>
            </w:r>
            <w:r w:rsidRPr="00955900">
              <w:rPr>
                <w:rFonts w:ascii="Times New Roman" w:hAnsi="Times New Roman" w:cs="Times New Roman"/>
                <w:sz w:val="24"/>
                <w:szCs w:val="24"/>
              </w:rPr>
              <w:br/>
              <w:t>Trạng thái vật lí: chất lỏng</w:t>
            </w:r>
            <w:r w:rsidRPr="00955900">
              <w:rPr>
                <w:rFonts w:ascii="Times New Roman" w:hAnsi="Times New Roman" w:cs="Times New Roman"/>
                <w:sz w:val="24"/>
                <w:szCs w:val="24"/>
              </w:rPr>
              <w:br/>
              <w:t>Màu: đỏ sẫm</w:t>
            </w:r>
            <w:r w:rsidRPr="00955900">
              <w:rPr>
                <w:rFonts w:ascii="Times New Roman" w:hAnsi="Times New Roman" w:cs="Times New Roman"/>
                <w:sz w:val="24"/>
                <w:szCs w:val="24"/>
              </w:rPr>
              <w:br/>
              <w:t>Độ pH: trung tính</w:t>
            </w:r>
            <w:r w:rsidRPr="00955900">
              <w:rPr>
                <w:rFonts w:ascii="Times New Roman" w:hAnsi="Times New Roman" w:cs="Times New Roman"/>
                <w:sz w:val="24"/>
                <w:szCs w:val="24"/>
              </w:rPr>
              <w:br/>
              <w:t>Tính tan: tan trong nước</w:t>
            </w:r>
            <w:r w:rsidRPr="00955900">
              <w:rPr>
                <w:rFonts w:ascii="Times New Roman" w:hAnsi="Times New Roman" w:cs="Times New Roman"/>
                <w:sz w:val="24"/>
                <w:szCs w:val="24"/>
              </w:rPr>
              <w:br/>
              <w:t>Thành phần: Hồng cầu người, bạch cầu bị kích thích và tiểu cầu của động vật có vú</w:t>
            </w:r>
          </w:p>
        </w:tc>
      </w:tr>
      <w:tr w:rsidR="00955900" w:rsidRPr="00955900" w14:paraId="00F83ACA" w14:textId="77777777" w:rsidTr="008E384D">
        <w:trPr>
          <w:gridAfter w:val="1"/>
          <w:wAfter w:w="6662" w:type="dxa"/>
          <w:trHeight w:val="454"/>
        </w:trPr>
        <w:tc>
          <w:tcPr>
            <w:tcW w:w="4112" w:type="dxa"/>
            <w:gridSpan w:val="3"/>
            <w:tcBorders>
              <w:top w:val="single" w:sz="4" w:space="0" w:color="auto"/>
              <w:left w:val="single" w:sz="4" w:space="0" w:color="auto"/>
              <w:bottom w:val="single" w:sz="4" w:space="0" w:color="auto"/>
              <w:right w:val="nil"/>
            </w:tcBorders>
            <w:shd w:val="clear" w:color="000000" w:fill="FFFFFF"/>
          </w:tcPr>
          <w:p w14:paraId="3A73A11A" w14:textId="663C6D65" w:rsidR="00955900" w:rsidRPr="00955900" w:rsidRDefault="000A76A0" w:rsidP="000A76A0">
            <w:pP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6</w:t>
            </w:r>
            <w:r w:rsidR="00955900" w:rsidRPr="00955900">
              <w:rPr>
                <w:rFonts w:ascii="Times New Roman" w:hAnsi="Times New Roman" w:cs="Times New Roman"/>
                <w:b/>
                <w:bCs/>
                <w:color w:val="000000"/>
                <w:sz w:val="24"/>
                <w:szCs w:val="24"/>
              </w:rPr>
              <w:t>.Hóa chất sử dụng cho máy xét nghiệm nước tiểu 10 thông số</w:t>
            </w:r>
          </w:p>
        </w:tc>
      </w:tr>
      <w:tr w:rsidR="00955900" w:rsidRPr="00955900" w14:paraId="52276FBB" w14:textId="77777777" w:rsidTr="008E384D">
        <w:trPr>
          <w:trHeight w:val="364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F410C7"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t>83</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348161" w14:textId="77777777" w:rsidR="00955900" w:rsidRPr="00955900" w:rsidRDefault="00955900" w:rsidP="00322A9F">
            <w:pPr>
              <w:rPr>
                <w:rFonts w:ascii="Times New Roman" w:hAnsi="Times New Roman" w:cs="Times New Roman"/>
                <w:color w:val="000000"/>
                <w:sz w:val="24"/>
                <w:szCs w:val="24"/>
                <w:lang w:val="fr-FR"/>
              </w:rPr>
            </w:pPr>
            <w:r w:rsidRPr="00955900">
              <w:rPr>
                <w:rFonts w:ascii="Times New Roman" w:hAnsi="Times New Roman" w:cs="Times New Roman"/>
                <w:sz w:val="24"/>
                <w:szCs w:val="24"/>
              </w:rPr>
              <w:t xml:space="preserve">Que thử nước tiểu </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2454387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E05DE2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br/>
              <w:t>- Các chỉ số đo: Gluscose, Bilirubin, Ketone, pH, Blood, Protein, Nitrite, Urobilinogen, LeukoCyte, SG.</w:t>
            </w:r>
            <w:r w:rsidRPr="00955900">
              <w:rPr>
                <w:rFonts w:ascii="Times New Roman" w:hAnsi="Times New Roman" w:cs="Times New Roman"/>
                <w:sz w:val="24"/>
                <w:szCs w:val="24"/>
              </w:rPr>
              <w:br/>
              <w:t>- Dải đo của các chỉ số:</w:t>
            </w:r>
            <w:r w:rsidRPr="00955900">
              <w:rPr>
                <w:rFonts w:ascii="Times New Roman" w:hAnsi="Times New Roman" w:cs="Times New Roman"/>
                <w:sz w:val="24"/>
                <w:szCs w:val="24"/>
              </w:rPr>
              <w:br/>
              <w:t>Protein: 15-30mg/dL albumin</w:t>
            </w:r>
            <w:r w:rsidRPr="00955900">
              <w:rPr>
                <w:rFonts w:ascii="Times New Roman" w:hAnsi="Times New Roman" w:cs="Times New Roman"/>
                <w:sz w:val="24"/>
                <w:szCs w:val="24"/>
              </w:rPr>
              <w:br/>
              <w:t>Blood: 0.015-0.062mg/dL hemoglobin</w:t>
            </w:r>
            <w:r w:rsidRPr="00955900">
              <w:rPr>
                <w:rFonts w:ascii="Times New Roman" w:hAnsi="Times New Roman" w:cs="Times New Roman"/>
                <w:sz w:val="24"/>
                <w:szCs w:val="24"/>
              </w:rPr>
              <w:br/>
              <w:t>LeukoCyte: 5-15</w:t>
            </w:r>
            <w:r w:rsidRPr="00955900">
              <w:rPr>
                <w:rFonts w:ascii="Times New Roman" w:hAnsi="Times New Roman" w:cs="Times New Roman"/>
                <w:sz w:val="24"/>
                <w:szCs w:val="24"/>
              </w:rPr>
              <w:br/>
              <w:t>Nitrite: 0.06-0.1mg/dL nitrite ion</w:t>
            </w:r>
            <w:r w:rsidRPr="00955900">
              <w:rPr>
                <w:rFonts w:ascii="Times New Roman" w:hAnsi="Times New Roman" w:cs="Times New Roman"/>
                <w:sz w:val="24"/>
                <w:szCs w:val="24"/>
              </w:rPr>
              <w:br/>
              <w:t>Glucose: 75-125mg/dL</w:t>
            </w:r>
            <w:r w:rsidRPr="00955900">
              <w:rPr>
                <w:rFonts w:ascii="Times New Roman" w:hAnsi="Times New Roman" w:cs="Times New Roman"/>
                <w:sz w:val="24"/>
                <w:szCs w:val="24"/>
              </w:rPr>
              <w:br/>
              <w:t>Ketone: 5-10mg/dL acetoacetic acid</w:t>
            </w:r>
            <w:r w:rsidRPr="00955900">
              <w:rPr>
                <w:rFonts w:ascii="Times New Roman" w:hAnsi="Times New Roman" w:cs="Times New Roman"/>
                <w:sz w:val="24"/>
                <w:szCs w:val="24"/>
              </w:rPr>
              <w:br/>
              <w:t>pH: 4.6- 8.0</w:t>
            </w:r>
            <w:r w:rsidRPr="00955900">
              <w:rPr>
                <w:rFonts w:ascii="Times New Roman" w:hAnsi="Times New Roman" w:cs="Times New Roman"/>
                <w:sz w:val="24"/>
                <w:szCs w:val="24"/>
              </w:rPr>
              <w:br/>
              <w:t>SG: 1.001-1.035</w:t>
            </w:r>
            <w:r w:rsidRPr="00955900">
              <w:rPr>
                <w:rFonts w:ascii="Times New Roman" w:hAnsi="Times New Roman" w:cs="Times New Roman"/>
                <w:sz w:val="24"/>
                <w:szCs w:val="24"/>
              </w:rPr>
              <w:br/>
              <w:t>Bilirubin: 0.4-0.8mg/dL</w:t>
            </w:r>
            <w:r w:rsidRPr="00955900">
              <w:rPr>
                <w:rFonts w:ascii="Times New Roman" w:hAnsi="Times New Roman" w:cs="Times New Roman"/>
                <w:sz w:val="24"/>
                <w:szCs w:val="24"/>
              </w:rPr>
              <w:br/>
              <w:t>Urobilinogen: 0.2EU/dL</w:t>
            </w:r>
          </w:p>
        </w:tc>
      </w:tr>
      <w:tr w:rsidR="00955900" w:rsidRPr="00955900" w14:paraId="2A60B4E4"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F6274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84</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4EDB63" w14:textId="77777777" w:rsidR="00955900" w:rsidRPr="00955900" w:rsidRDefault="00955900" w:rsidP="00322A9F">
            <w:pPr>
              <w:rPr>
                <w:rFonts w:ascii="Times New Roman" w:hAnsi="Times New Roman" w:cs="Times New Roman"/>
                <w:sz w:val="24"/>
                <w:szCs w:val="24"/>
                <w:lang w:val="fr-FR"/>
              </w:rPr>
            </w:pPr>
            <w:r w:rsidRPr="00955900">
              <w:rPr>
                <w:rFonts w:ascii="Times New Roman" w:hAnsi="Times New Roman" w:cs="Times New Roman"/>
                <w:sz w:val="24"/>
                <w:szCs w:val="24"/>
                <w:lang w:val="fr-FR"/>
              </w:rPr>
              <w:t>Que thử chuẩn âm tính</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27434F11"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C3CFA7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 Thành phần bao gồm: Potassium phosphate monobasic and dibasic; sodium chloride; urea</w:t>
            </w:r>
          </w:p>
        </w:tc>
      </w:tr>
      <w:tr w:rsidR="00955900" w:rsidRPr="00955900" w14:paraId="58225A90"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08619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85</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9605F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Que thử chuẩn dương tính</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56F186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2086BF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 Thành phần bao gồm: Glucose; crystalline bilirubin; sodium methyl acetoacetate; bovine hemoglobin; bovine serum albumin; 5-(4-sulfobutoxy)-2-methylindole sodium salt; sodium nitrite; protease (fungal)</w:t>
            </w:r>
          </w:p>
        </w:tc>
      </w:tr>
      <w:tr w:rsidR="00955900" w:rsidRPr="00955900" w14:paraId="497B5C85" w14:textId="77777777" w:rsidTr="008E384D">
        <w:trPr>
          <w:gridAfter w:val="1"/>
          <w:wAfter w:w="6662" w:type="dxa"/>
          <w:trHeight w:val="454"/>
        </w:trPr>
        <w:tc>
          <w:tcPr>
            <w:tcW w:w="4112" w:type="dxa"/>
            <w:gridSpan w:val="3"/>
            <w:tcBorders>
              <w:top w:val="single" w:sz="4" w:space="0" w:color="auto"/>
              <w:left w:val="single" w:sz="4" w:space="0" w:color="auto"/>
              <w:bottom w:val="single" w:sz="4" w:space="0" w:color="auto"/>
            </w:tcBorders>
            <w:shd w:val="clear" w:color="000000" w:fill="FFFFFF"/>
          </w:tcPr>
          <w:p w14:paraId="38F927DF" w14:textId="6882BF19" w:rsidR="00955900" w:rsidRPr="00955900" w:rsidRDefault="000A76A0" w:rsidP="00322A9F">
            <w:pP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00955900" w:rsidRPr="00955900">
              <w:rPr>
                <w:rFonts w:ascii="Times New Roman" w:hAnsi="Times New Roman" w:cs="Times New Roman"/>
                <w:b/>
                <w:color w:val="000000"/>
                <w:sz w:val="24"/>
                <w:szCs w:val="24"/>
              </w:rPr>
              <w:t>.VẬT TƯ Y TẾ THEO CÁC MÁY</w:t>
            </w:r>
          </w:p>
        </w:tc>
      </w:tr>
      <w:tr w:rsidR="00955900" w:rsidRPr="00955900" w14:paraId="73E32BF6"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99313C"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86</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02993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Ống lấy mẫu 2.5 mL</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4ABDE68B"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Lọ</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242487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Cóng chứa mẫu 2.5 mL</w:t>
            </w:r>
          </w:p>
        </w:tc>
      </w:tr>
      <w:tr w:rsidR="00955900" w:rsidRPr="00955900" w14:paraId="5AB31FC2"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A6CA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87</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C85A34"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Bóng đèn</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063954A3"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070993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Bóng đèn Halogen, 12V, 20W</w:t>
            </w:r>
          </w:p>
        </w:tc>
      </w:tr>
      <w:tr w:rsidR="00955900" w:rsidRPr="00955900" w14:paraId="293115E7"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D63F9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88</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51CC0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Dây bơm nhu động</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F0D42BF"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7AC66C2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Làm bằng cao su và nhựa, dài 10.5 cm</w:t>
            </w:r>
          </w:p>
        </w:tc>
      </w:tr>
      <w:tr w:rsidR="00955900" w:rsidRPr="00955900" w14:paraId="4A56DA64"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5B21F5B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89</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40DB58AC"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Màng lọc RO300</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9E5A25D"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992A87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Màng lọc RO300</w:t>
            </w:r>
          </w:p>
        </w:tc>
      </w:tr>
      <w:tr w:rsidR="00955900" w:rsidRPr="00955900" w14:paraId="34339920"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01050865"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90</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391FCAE8" w14:textId="77777777" w:rsidR="00955900" w:rsidRPr="00955900" w:rsidRDefault="00955900" w:rsidP="00322A9F">
            <w:pPr>
              <w:rPr>
                <w:rFonts w:ascii="Times New Roman" w:hAnsi="Times New Roman" w:cs="Times New Roman"/>
                <w:sz w:val="24"/>
                <w:szCs w:val="24"/>
                <w:lang w:val="vi-VN"/>
              </w:rPr>
            </w:pPr>
            <w:r w:rsidRPr="00955900">
              <w:rPr>
                <w:rFonts w:ascii="Times New Roman" w:hAnsi="Times New Roman" w:cs="Times New Roman"/>
                <w:sz w:val="24"/>
                <w:szCs w:val="24"/>
                <w:lang w:val="vi-VN"/>
              </w:rPr>
              <w:t>Hạt nhựa Mixbed lọc nước</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3B7F35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lít</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12FDF88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Hạt hình cầu, kích thước 0.3 đến 1.2 mm</w:t>
            </w:r>
          </w:p>
        </w:tc>
      </w:tr>
      <w:tr w:rsidR="00955900" w:rsidRPr="00955900" w14:paraId="328016BB"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3A862AC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91</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4824F3E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 xml:space="preserve">Lõi PP10" 5micron </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4CAEDC2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B40DD8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Lọc các cặn bận lơ lửng trong nước. Vật liệu: Tơ nhựa poly propylene nguyên sinh</w:t>
            </w:r>
          </w:p>
        </w:tc>
      </w:tr>
      <w:tr w:rsidR="00955900" w:rsidRPr="00955900" w14:paraId="73191C16"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76F4D9E0"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92</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2A574D54" w14:textId="77777777" w:rsidR="00955900" w:rsidRPr="00955900" w:rsidRDefault="00955900" w:rsidP="00322A9F">
            <w:pPr>
              <w:rPr>
                <w:rFonts w:ascii="Times New Roman" w:hAnsi="Times New Roman" w:cs="Times New Roman"/>
                <w:sz w:val="24"/>
                <w:szCs w:val="24"/>
                <w:lang w:val="vi-VN"/>
              </w:rPr>
            </w:pPr>
            <w:r w:rsidRPr="00955900">
              <w:rPr>
                <w:rFonts w:ascii="Times New Roman" w:hAnsi="Times New Roman" w:cs="Times New Roman"/>
                <w:sz w:val="24"/>
                <w:szCs w:val="24"/>
                <w:lang w:val="vi-VN"/>
              </w:rPr>
              <w:t>Cốc đựng mẫu dùng cho máy phân tích miễn dịch</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723E592B"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CEFB5A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Thành phần: Polystyrene</w:t>
            </w:r>
          </w:p>
        </w:tc>
      </w:tr>
      <w:tr w:rsidR="00955900" w:rsidRPr="00955900" w14:paraId="7E3D25B2"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2557765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lastRenderedPageBreak/>
              <w:t>93</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27630B3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Dây curoa dùng cho máy xét nghiệm miễn dịch</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1DB23E9C"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5A18A34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Dây curoa dùng cho máy xét nghiệm miễn dịch</w:t>
            </w:r>
          </w:p>
        </w:tc>
      </w:tr>
      <w:tr w:rsidR="00955900" w:rsidRPr="00955900" w14:paraId="7E66D900"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0ADC196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94</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38C6272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Dây bơm nhỏ dùng cho máy xét nghiệm miễn dịch</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24D8F49D"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22CDEA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Đường kính trong 1.29mm, bằng cao su</w:t>
            </w:r>
          </w:p>
        </w:tc>
      </w:tr>
      <w:tr w:rsidR="00955900" w:rsidRPr="00955900" w14:paraId="7E89C34A"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4A9FCC8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95</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6F758CA3"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Dây bơm to dùng cho máy xét nghiệm miễn dịch</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0BA13B4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36B182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Đường kính trong 2.79mm, bằng cao su</w:t>
            </w:r>
          </w:p>
        </w:tc>
      </w:tr>
      <w:tr w:rsidR="00955900" w:rsidRPr="00955900" w14:paraId="7B365E3A"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0615E02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96</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1044EBCC"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Túi thải dùng cho máy xét nghiệm miễn dịch</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F16AA5B"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6392363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liệu: Plastic</w:t>
            </w:r>
          </w:p>
        </w:tc>
      </w:tr>
      <w:tr w:rsidR="00955900" w:rsidRPr="00955900" w14:paraId="59DFB4E2"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6FC9C22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97</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2A29CEA6"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 xml:space="preserve">Kim hút bệnh phẩm </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20E97B9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3838108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Kim hút dùng cho máy xét nghiệm miễn dịch</w:t>
            </w:r>
          </w:p>
        </w:tc>
      </w:tr>
      <w:tr w:rsidR="00955900" w:rsidRPr="00955900" w14:paraId="3796A046" w14:textId="77777777" w:rsidTr="008E384D">
        <w:trPr>
          <w:trHeight w:val="45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762B1CC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98</w:t>
            </w:r>
          </w:p>
        </w:tc>
        <w:tc>
          <w:tcPr>
            <w:tcW w:w="2513" w:type="dxa"/>
            <w:tcBorders>
              <w:top w:val="single" w:sz="4" w:space="0" w:color="auto"/>
              <w:left w:val="single" w:sz="4" w:space="0" w:color="auto"/>
              <w:bottom w:val="single" w:sz="4" w:space="0" w:color="auto"/>
              <w:right w:val="single" w:sz="4" w:space="0" w:color="auto"/>
            </w:tcBorders>
            <w:shd w:val="clear" w:color="000000" w:fill="FFFFFF"/>
            <w:vAlign w:val="center"/>
          </w:tcPr>
          <w:p w14:paraId="6EFB5CCC"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Sample cup 0,5ml</w:t>
            </w:r>
          </w:p>
        </w:tc>
        <w:tc>
          <w:tcPr>
            <w:tcW w:w="929" w:type="dxa"/>
            <w:tcBorders>
              <w:top w:val="single" w:sz="4" w:space="0" w:color="auto"/>
              <w:left w:val="single" w:sz="4" w:space="0" w:color="auto"/>
              <w:bottom w:val="single" w:sz="4" w:space="0" w:color="auto"/>
              <w:right w:val="single" w:sz="4" w:space="0" w:color="auto"/>
            </w:tcBorders>
            <w:shd w:val="clear" w:color="000000" w:fill="FFFFFF"/>
            <w:vAlign w:val="center"/>
          </w:tcPr>
          <w:p w14:paraId="3C23F6F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Cái</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tcPr>
          <w:p w14:paraId="4AC6617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Sample cup 0,5ml</w:t>
            </w:r>
          </w:p>
        </w:tc>
      </w:tr>
    </w:tbl>
    <w:p w14:paraId="288F692F" w14:textId="77777777" w:rsidR="00955900" w:rsidRPr="00955900" w:rsidRDefault="00955900" w:rsidP="00955900">
      <w:pPr>
        <w:rPr>
          <w:rFonts w:ascii="Times New Roman" w:hAnsi="Times New Roman" w:cs="Times New Roman"/>
          <w:sz w:val="24"/>
          <w:szCs w:val="24"/>
        </w:rPr>
      </w:pPr>
    </w:p>
    <w:p w14:paraId="20C2FC0E" w14:textId="66F0657D" w:rsidR="00955900" w:rsidRPr="00955900" w:rsidRDefault="00955900" w:rsidP="00955900">
      <w:pPr>
        <w:rPr>
          <w:rFonts w:ascii="Times New Roman" w:hAnsi="Times New Roman" w:cs="Times New Roman"/>
          <w:b/>
          <w:sz w:val="24"/>
          <w:szCs w:val="24"/>
        </w:rPr>
      </w:pPr>
      <w:r w:rsidRPr="00955900">
        <w:rPr>
          <w:rFonts w:ascii="Times New Roman" w:hAnsi="Times New Roman" w:cs="Times New Roman"/>
          <w:b/>
          <w:sz w:val="24"/>
          <w:szCs w:val="24"/>
        </w:rPr>
        <w:t xml:space="preserve">              </w:t>
      </w:r>
      <w:r w:rsidR="000A76A0">
        <w:rPr>
          <w:rFonts w:ascii="Times New Roman" w:hAnsi="Times New Roman" w:cs="Times New Roman"/>
          <w:b/>
          <w:sz w:val="24"/>
          <w:szCs w:val="24"/>
        </w:rPr>
        <w:t>8</w:t>
      </w:r>
      <w:r w:rsidRPr="00955900">
        <w:rPr>
          <w:rFonts w:ascii="Times New Roman" w:hAnsi="Times New Roman" w:cs="Times New Roman"/>
          <w:sz w:val="24"/>
          <w:szCs w:val="24"/>
        </w:rPr>
        <w:t xml:space="preserve">. </w:t>
      </w:r>
      <w:r w:rsidRPr="00955900">
        <w:rPr>
          <w:rFonts w:ascii="Times New Roman" w:hAnsi="Times New Roman" w:cs="Times New Roman"/>
          <w:b/>
          <w:sz w:val="24"/>
          <w:szCs w:val="24"/>
        </w:rPr>
        <w:t xml:space="preserve">DANH MỤC HÓA CHẤT SỬ DỤNG CHO GIẢI PHẪU BỆNH </w:t>
      </w:r>
    </w:p>
    <w:tbl>
      <w:tblPr>
        <w:tblW w:w="10632" w:type="dxa"/>
        <w:tblInd w:w="-998" w:type="dxa"/>
        <w:tblLook w:val="04A0" w:firstRow="1" w:lastRow="0" w:firstColumn="1" w:lastColumn="0" w:noHBand="0" w:noVBand="1"/>
      </w:tblPr>
      <w:tblGrid>
        <w:gridCol w:w="690"/>
        <w:gridCol w:w="2571"/>
        <w:gridCol w:w="993"/>
        <w:gridCol w:w="6378"/>
      </w:tblGrid>
      <w:tr w:rsidR="00955900" w:rsidRPr="00955900" w14:paraId="4259A0F2" w14:textId="77777777" w:rsidTr="00322A9F">
        <w:trPr>
          <w:trHeight w:val="451"/>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tcPr>
          <w:p w14:paraId="734C5F9A" w14:textId="77777777" w:rsidR="00955900" w:rsidRPr="00955900" w:rsidRDefault="00955900" w:rsidP="00322A9F">
            <w:pPr>
              <w:jc w:val="center"/>
              <w:rPr>
                <w:rFonts w:ascii="Times New Roman" w:hAnsi="Times New Roman" w:cs="Times New Roman"/>
                <w:b/>
                <w:color w:val="000000"/>
                <w:sz w:val="24"/>
                <w:szCs w:val="24"/>
              </w:rPr>
            </w:pPr>
            <w:r w:rsidRPr="00955900">
              <w:rPr>
                <w:rFonts w:ascii="Times New Roman" w:hAnsi="Times New Roman" w:cs="Times New Roman"/>
                <w:b/>
                <w:sz w:val="24"/>
                <w:szCs w:val="24"/>
              </w:rPr>
              <w:t>STT</w:t>
            </w:r>
          </w:p>
        </w:tc>
        <w:tc>
          <w:tcPr>
            <w:tcW w:w="2571" w:type="dxa"/>
            <w:tcBorders>
              <w:top w:val="single" w:sz="4" w:space="0" w:color="auto"/>
              <w:left w:val="nil"/>
              <w:bottom w:val="single" w:sz="4" w:space="0" w:color="auto"/>
              <w:right w:val="single" w:sz="4" w:space="0" w:color="auto"/>
            </w:tcBorders>
            <w:shd w:val="clear" w:color="000000" w:fill="FFFFFF"/>
            <w:vAlign w:val="center"/>
          </w:tcPr>
          <w:p w14:paraId="53FC91D4" w14:textId="77777777" w:rsidR="00955900" w:rsidRPr="00955900" w:rsidRDefault="00955900" w:rsidP="00322A9F">
            <w:pPr>
              <w:jc w:val="center"/>
              <w:rPr>
                <w:rFonts w:ascii="Times New Roman" w:hAnsi="Times New Roman" w:cs="Times New Roman"/>
                <w:b/>
                <w:color w:val="000000"/>
                <w:sz w:val="24"/>
                <w:szCs w:val="24"/>
              </w:rPr>
            </w:pPr>
            <w:r w:rsidRPr="00955900">
              <w:rPr>
                <w:rFonts w:ascii="Times New Roman" w:hAnsi="Times New Roman" w:cs="Times New Roman"/>
                <w:b/>
                <w:sz w:val="24"/>
                <w:szCs w:val="24"/>
              </w:rPr>
              <w:t>TÊN DANH MỤC</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B7347A9" w14:textId="77777777" w:rsidR="00955900" w:rsidRPr="00955900" w:rsidRDefault="00955900" w:rsidP="00322A9F">
            <w:pPr>
              <w:jc w:val="center"/>
              <w:rPr>
                <w:rFonts w:ascii="Times New Roman" w:hAnsi="Times New Roman" w:cs="Times New Roman"/>
                <w:b/>
                <w:sz w:val="24"/>
                <w:szCs w:val="24"/>
              </w:rPr>
            </w:pPr>
            <w:r w:rsidRPr="00955900">
              <w:rPr>
                <w:rFonts w:ascii="Times New Roman" w:hAnsi="Times New Roman" w:cs="Times New Roman"/>
                <w:b/>
                <w:sz w:val="24"/>
                <w:szCs w:val="24"/>
              </w:rPr>
              <w:t>ĐVT</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3090E979" w14:textId="77777777" w:rsidR="00955900" w:rsidRPr="00955900" w:rsidRDefault="00955900" w:rsidP="00322A9F">
            <w:pPr>
              <w:jc w:val="center"/>
              <w:rPr>
                <w:rFonts w:ascii="Times New Roman" w:hAnsi="Times New Roman" w:cs="Times New Roman"/>
                <w:b/>
                <w:sz w:val="24"/>
                <w:szCs w:val="24"/>
              </w:rPr>
            </w:pPr>
            <w:r w:rsidRPr="00955900">
              <w:rPr>
                <w:rFonts w:ascii="Times New Roman" w:hAnsi="Times New Roman" w:cs="Times New Roman"/>
                <w:b/>
                <w:color w:val="000000"/>
                <w:sz w:val="24"/>
                <w:szCs w:val="24"/>
              </w:rPr>
              <w:t>THÔNG SỐ KỸ THUẬT</w:t>
            </w:r>
          </w:p>
        </w:tc>
      </w:tr>
      <w:tr w:rsidR="00955900" w:rsidRPr="00955900" w14:paraId="43E027AD" w14:textId="77777777" w:rsidTr="00322A9F">
        <w:trPr>
          <w:trHeight w:val="454"/>
        </w:trPr>
        <w:tc>
          <w:tcPr>
            <w:tcW w:w="690" w:type="dxa"/>
            <w:tcBorders>
              <w:top w:val="nil"/>
              <w:left w:val="single" w:sz="4" w:space="0" w:color="auto"/>
              <w:bottom w:val="single" w:sz="4" w:space="0" w:color="auto"/>
              <w:right w:val="single" w:sz="4" w:space="0" w:color="auto"/>
            </w:tcBorders>
            <w:shd w:val="clear" w:color="000000" w:fill="FFFFFF"/>
            <w:vAlign w:val="center"/>
            <w:hideMark/>
          </w:tcPr>
          <w:p w14:paraId="0380438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86</w:t>
            </w:r>
          </w:p>
        </w:tc>
        <w:tc>
          <w:tcPr>
            <w:tcW w:w="2571" w:type="dxa"/>
            <w:tcBorders>
              <w:top w:val="nil"/>
              <w:left w:val="nil"/>
              <w:bottom w:val="single" w:sz="4" w:space="0" w:color="auto"/>
              <w:right w:val="single" w:sz="4" w:space="0" w:color="auto"/>
            </w:tcBorders>
            <w:shd w:val="clear" w:color="000000" w:fill="FFFFFF"/>
            <w:vAlign w:val="center"/>
            <w:hideMark/>
          </w:tcPr>
          <w:p w14:paraId="6AAB3CD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nhuộm mô, tế bào</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46495FFD"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07F457F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Dùng trong  mô bệnh học.Gồm Eosin G or Y, ethanol; ethyl alcohol và  acetic acid. Đạt tiêu chuẩn ISO 13485</w:t>
            </w:r>
          </w:p>
        </w:tc>
      </w:tr>
      <w:tr w:rsidR="00955900" w:rsidRPr="00955900" w14:paraId="428E9485" w14:textId="77777777" w:rsidTr="00322A9F">
        <w:trPr>
          <w:trHeight w:val="454"/>
        </w:trPr>
        <w:tc>
          <w:tcPr>
            <w:tcW w:w="690" w:type="dxa"/>
            <w:tcBorders>
              <w:top w:val="nil"/>
              <w:left w:val="single" w:sz="4" w:space="0" w:color="auto"/>
              <w:bottom w:val="single" w:sz="4" w:space="0" w:color="auto"/>
              <w:right w:val="single" w:sz="4" w:space="0" w:color="auto"/>
            </w:tcBorders>
            <w:shd w:val="clear" w:color="000000" w:fill="FFFFFF"/>
            <w:vAlign w:val="center"/>
            <w:hideMark/>
          </w:tcPr>
          <w:p w14:paraId="095EFC7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87</w:t>
            </w:r>
          </w:p>
        </w:tc>
        <w:tc>
          <w:tcPr>
            <w:tcW w:w="2571" w:type="dxa"/>
            <w:tcBorders>
              <w:top w:val="nil"/>
              <w:left w:val="nil"/>
              <w:bottom w:val="single" w:sz="4" w:space="0" w:color="auto"/>
              <w:right w:val="single" w:sz="4" w:space="0" w:color="auto"/>
            </w:tcBorders>
            <w:shd w:val="clear" w:color="000000" w:fill="FFFFFF"/>
            <w:vAlign w:val="center"/>
            <w:hideMark/>
          </w:tcPr>
          <w:p w14:paraId="1C08ABF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cố định bệnh phẩm</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3BAD05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00D6913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cố định mô có đệm trung tính, dùng cho xử lý mô nhuộm hóa mô miễn dịch, Formaldehyde là một chất khí không màu, có vị chua cay và tan trong nước, Dung dịch được hòa tan trong nước cất nước tỷ lệ 1:10. 10% formalin chỉ chứa 4% fomandehyde</w:t>
            </w:r>
          </w:p>
        </w:tc>
      </w:tr>
      <w:tr w:rsidR="00955900" w:rsidRPr="00955900" w14:paraId="78569EE0" w14:textId="77777777" w:rsidTr="00322A9F">
        <w:trPr>
          <w:trHeight w:val="454"/>
        </w:trPr>
        <w:tc>
          <w:tcPr>
            <w:tcW w:w="690" w:type="dxa"/>
            <w:tcBorders>
              <w:top w:val="nil"/>
              <w:left w:val="single" w:sz="4" w:space="0" w:color="auto"/>
              <w:bottom w:val="single" w:sz="4" w:space="0" w:color="auto"/>
              <w:right w:val="single" w:sz="4" w:space="0" w:color="auto"/>
            </w:tcBorders>
            <w:shd w:val="clear" w:color="000000" w:fill="FFFFFF"/>
            <w:vAlign w:val="center"/>
            <w:hideMark/>
          </w:tcPr>
          <w:p w14:paraId="72E4977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88</w:t>
            </w:r>
          </w:p>
        </w:tc>
        <w:tc>
          <w:tcPr>
            <w:tcW w:w="2571" w:type="dxa"/>
            <w:tcBorders>
              <w:top w:val="nil"/>
              <w:left w:val="nil"/>
              <w:bottom w:val="single" w:sz="4" w:space="0" w:color="auto"/>
              <w:right w:val="single" w:sz="4" w:space="0" w:color="auto"/>
            </w:tcBorders>
            <w:shd w:val="clear" w:color="000000" w:fill="FFFFFF"/>
            <w:vAlign w:val="center"/>
            <w:hideMark/>
          </w:tcPr>
          <w:p w14:paraId="4693C42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cắt lạnh mô tế bào</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2DD8622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6139900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làm đông mẫu mô dùng trong cắt lạnh, dung dịch nhớt, Màu sắc: trung tính, mùi: hơi cồn, Hòa tan trong: nước và các chất cố định gốc nước, Nhiệt độ sôi: -100 ° C. Chai 100ml</w:t>
            </w:r>
          </w:p>
        </w:tc>
      </w:tr>
      <w:tr w:rsidR="00955900" w:rsidRPr="00955900" w14:paraId="52F0D0E8" w14:textId="77777777" w:rsidTr="00322A9F">
        <w:trPr>
          <w:trHeight w:val="454"/>
        </w:trPr>
        <w:tc>
          <w:tcPr>
            <w:tcW w:w="690" w:type="dxa"/>
            <w:tcBorders>
              <w:top w:val="nil"/>
              <w:left w:val="single" w:sz="4" w:space="0" w:color="auto"/>
              <w:bottom w:val="single" w:sz="4" w:space="0" w:color="auto"/>
              <w:right w:val="single" w:sz="4" w:space="0" w:color="auto"/>
            </w:tcBorders>
            <w:shd w:val="clear" w:color="000000" w:fill="FFFFFF"/>
            <w:vAlign w:val="center"/>
            <w:hideMark/>
          </w:tcPr>
          <w:p w14:paraId="2E19E4C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89</w:t>
            </w:r>
          </w:p>
        </w:tc>
        <w:tc>
          <w:tcPr>
            <w:tcW w:w="2571" w:type="dxa"/>
            <w:tcBorders>
              <w:top w:val="nil"/>
              <w:left w:val="nil"/>
              <w:bottom w:val="single" w:sz="4" w:space="0" w:color="auto"/>
              <w:right w:val="single" w:sz="4" w:space="0" w:color="auto"/>
            </w:tcBorders>
            <w:shd w:val="clear" w:color="000000" w:fill="FFFFFF"/>
            <w:vAlign w:val="center"/>
            <w:hideMark/>
          </w:tcPr>
          <w:p w14:paraId="326A3AE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Hóa chất nhuộm nhân tế bào</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0626186"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49440E9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Dùng nhuộm mô bệnh học.</w:t>
            </w:r>
            <w:r w:rsidRPr="00955900">
              <w:rPr>
                <w:rFonts w:ascii="Times New Roman" w:hAnsi="Times New Roman" w:cs="Times New Roman"/>
                <w:sz w:val="24"/>
                <w:szCs w:val="24"/>
              </w:rPr>
              <w:br/>
              <w:t xml:space="preserve"> Bao gồm: ethanediol;  ethanol; acetic acid;  alluminum sulphate hexadecahydrate</w:t>
            </w:r>
          </w:p>
        </w:tc>
      </w:tr>
      <w:tr w:rsidR="00955900" w:rsidRPr="00955900" w14:paraId="16337066" w14:textId="77777777" w:rsidTr="00322A9F">
        <w:trPr>
          <w:trHeight w:val="454"/>
        </w:trPr>
        <w:tc>
          <w:tcPr>
            <w:tcW w:w="690" w:type="dxa"/>
            <w:tcBorders>
              <w:top w:val="nil"/>
              <w:left w:val="single" w:sz="4" w:space="0" w:color="auto"/>
              <w:bottom w:val="single" w:sz="4" w:space="0" w:color="auto"/>
              <w:right w:val="single" w:sz="4" w:space="0" w:color="auto"/>
            </w:tcBorders>
            <w:shd w:val="clear" w:color="000000" w:fill="FFFFFF"/>
            <w:vAlign w:val="center"/>
            <w:hideMark/>
          </w:tcPr>
          <w:p w14:paraId="7B8B3F8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90</w:t>
            </w:r>
          </w:p>
        </w:tc>
        <w:tc>
          <w:tcPr>
            <w:tcW w:w="2571" w:type="dxa"/>
            <w:tcBorders>
              <w:top w:val="nil"/>
              <w:left w:val="nil"/>
              <w:bottom w:val="single" w:sz="4" w:space="0" w:color="auto"/>
              <w:right w:val="single" w:sz="4" w:space="0" w:color="auto"/>
            </w:tcBorders>
            <w:shd w:val="clear" w:color="000000" w:fill="FFFFFF"/>
            <w:vAlign w:val="center"/>
            <w:hideMark/>
          </w:tcPr>
          <w:p w14:paraId="28100EE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Keo dán lam kính</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0B199D0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70A8C8F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Không chứa Xylol, không chứa toluen và các hydrocacbon thơm khác, Không độc hại, Không bị ảnh hưởng bởi nhiệt, ánh sáng, độ ẩm và tia UV, Không bị oxy hóa, phai màu hoặc ố vàng theo thời gian và không gây hiệu ứng loang màu, Bảo quản không giới hạn các chế phẩm mô học và tế bào học</w:t>
            </w:r>
          </w:p>
        </w:tc>
      </w:tr>
      <w:tr w:rsidR="00955900" w:rsidRPr="00955900" w14:paraId="39FCC179" w14:textId="77777777" w:rsidTr="00322A9F">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6BAE7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lastRenderedPageBreak/>
              <w:t>91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116BB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Nến hạt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B5E2CCF"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gram</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66E9FF8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Cấu tạo bởi các hydrocacbon rắn hỗn hợp, Ở dạng giọt màu trắng để dễ dàng phân phối và nấu chảy, Có sẵn ở hai điểm nóng chảy khác nhau: 52-54 ° C và 56-58 ° C để đáp ứng mọi nhu cầu của phòng thí nghiệm.</w:t>
            </w:r>
          </w:p>
        </w:tc>
      </w:tr>
      <w:tr w:rsidR="00955900" w:rsidRPr="00955900" w14:paraId="34199D42" w14:textId="77777777" w:rsidTr="00322A9F">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971A3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92</w:t>
            </w:r>
          </w:p>
        </w:tc>
        <w:tc>
          <w:tcPr>
            <w:tcW w:w="2571" w:type="dxa"/>
            <w:tcBorders>
              <w:top w:val="single" w:sz="4" w:space="0" w:color="auto"/>
              <w:left w:val="nil"/>
              <w:bottom w:val="single" w:sz="4" w:space="0" w:color="auto"/>
              <w:right w:val="single" w:sz="4" w:space="0" w:color="auto"/>
            </w:tcBorders>
            <w:shd w:val="clear" w:color="000000" w:fill="FFFFFF"/>
            <w:vAlign w:val="center"/>
            <w:hideMark/>
          </w:tcPr>
          <w:p w14:paraId="2FD5B95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nhuộm Papanicolaou EA50</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5337CF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134E0B7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Dùng trong mô bệnh học Dung dịch hỗn hợp Papanicolaou EA50. Gồm: ethanol;  acetic acid;  propan-2-ol;  methanol.</w:t>
            </w:r>
          </w:p>
        </w:tc>
      </w:tr>
      <w:tr w:rsidR="00955900" w:rsidRPr="00955900" w14:paraId="5DB2BD51" w14:textId="77777777" w:rsidTr="00322A9F">
        <w:trPr>
          <w:trHeight w:val="454"/>
        </w:trPr>
        <w:tc>
          <w:tcPr>
            <w:tcW w:w="690" w:type="dxa"/>
            <w:tcBorders>
              <w:top w:val="nil"/>
              <w:left w:val="single" w:sz="4" w:space="0" w:color="auto"/>
              <w:bottom w:val="single" w:sz="4" w:space="0" w:color="auto"/>
              <w:right w:val="single" w:sz="4" w:space="0" w:color="auto"/>
            </w:tcBorders>
            <w:shd w:val="clear" w:color="000000" w:fill="FFFFFF"/>
            <w:vAlign w:val="center"/>
            <w:hideMark/>
          </w:tcPr>
          <w:p w14:paraId="55B2B11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93</w:t>
            </w:r>
          </w:p>
        </w:tc>
        <w:tc>
          <w:tcPr>
            <w:tcW w:w="2571" w:type="dxa"/>
            <w:tcBorders>
              <w:top w:val="nil"/>
              <w:left w:val="nil"/>
              <w:bottom w:val="single" w:sz="4" w:space="0" w:color="auto"/>
              <w:right w:val="single" w:sz="4" w:space="0" w:color="auto"/>
            </w:tcBorders>
            <w:shd w:val="clear" w:color="000000" w:fill="FFFFFF"/>
            <w:vAlign w:val="center"/>
            <w:hideMark/>
          </w:tcPr>
          <w:p w14:paraId="4340771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Bộ hiện thị màu</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B25FFAF"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1BCE8AE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Bộ chất nền được sử dụng trong các sản phẩm dựa trên peroxidase</w:t>
            </w:r>
            <w:r w:rsidRPr="00955900">
              <w:rPr>
                <w:rFonts w:ascii="Times New Roman" w:hAnsi="Times New Roman" w:cs="Times New Roman"/>
                <w:sz w:val="24"/>
                <w:szCs w:val="24"/>
              </w:rPr>
              <w:br/>
              <w:t>quy trình nhuộm hóa mô miễn dịch. Thuốc thử là được chỉ định để phát hiện các kháng nguyên đích trong các phần mô được cố định bằng formalin, được nhúng parafin khi được sử dụng kết hợp với các kháng thể và chất tạo màu thích hợp trong quy trình nhuộm hóa mô miễn dịch. Bộ bao gồm chất tạo màu DAB Chromogen, dung dịch đệm DAB Buffer</w:t>
            </w:r>
          </w:p>
        </w:tc>
      </w:tr>
      <w:tr w:rsidR="00955900" w:rsidRPr="00955900" w14:paraId="3E32DEDC" w14:textId="77777777" w:rsidTr="00322A9F">
        <w:trPr>
          <w:trHeight w:val="454"/>
        </w:trPr>
        <w:tc>
          <w:tcPr>
            <w:tcW w:w="690" w:type="dxa"/>
            <w:tcBorders>
              <w:top w:val="nil"/>
              <w:left w:val="single" w:sz="4" w:space="0" w:color="auto"/>
              <w:bottom w:val="single" w:sz="4" w:space="0" w:color="auto"/>
              <w:right w:val="single" w:sz="4" w:space="0" w:color="auto"/>
            </w:tcBorders>
            <w:shd w:val="clear" w:color="000000" w:fill="FFFFFF"/>
            <w:vAlign w:val="center"/>
            <w:hideMark/>
          </w:tcPr>
          <w:p w14:paraId="2D15B5A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94</w:t>
            </w:r>
          </w:p>
        </w:tc>
        <w:tc>
          <w:tcPr>
            <w:tcW w:w="2571" w:type="dxa"/>
            <w:tcBorders>
              <w:top w:val="nil"/>
              <w:left w:val="nil"/>
              <w:bottom w:val="single" w:sz="4" w:space="0" w:color="auto"/>
              <w:right w:val="single" w:sz="4" w:space="0" w:color="auto"/>
            </w:tcBorders>
            <w:shd w:val="clear" w:color="000000" w:fill="FFFFFF"/>
            <w:vAlign w:val="center"/>
            <w:hideMark/>
          </w:tcPr>
          <w:p w14:paraId="34E595D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bộ lộ kháng nguyên</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66B317D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7FA6D47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bộc lộ kháng nguyên trong nhuộm hóa mô miễn dịch. Thuốc thử này được thiết kế để xử lý trước formalin cố định, parafin phần mô nhúng.Trilogy là sản phẩm kết hợp ba bước tiền xử lý: khử paraffin, bù nước và vạch mặt trong hóa mô miễn dịch vết ố. Lọ 200ml đậm đặc</w:t>
            </w:r>
          </w:p>
        </w:tc>
      </w:tr>
      <w:tr w:rsidR="00955900" w:rsidRPr="00955900" w14:paraId="3F57A157" w14:textId="77777777" w:rsidTr="00322A9F">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9C65C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95</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F9648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khử men nội sinh</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C93463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18F9B9B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khử men nội sinh trong nhuộm hóa mô miễn dịch trong giao thức nhuộm màu. Thuốc thử này được thiết kế để chặn nền nhuộm trong các phần mô nhúng parafin, cố định bằng parafin, được sử dụng để ngăn chặn các enzym peroxidase nội sinh xảy ra tự nhiên trong các phần mô</w:t>
            </w:r>
          </w:p>
        </w:tc>
      </w:tr>
      <w:tr w:rsidR="00955900" w:rsidRPr="00955900" w14:paraId="6631E4CA" w14:textId="77777777" w:rsidTr="00322A9F">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D54EF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96</w:t>
            </w:r>
          </w:p>
        </w:tc>
        <w:tc>
          <w:tcPr>
            <w:tcW w:w="2571" w:type="dxa"/>
            <w:tcBorders>
              <w:top w:val="single" w:sz="4" w:space="0" w:color="auto"/>
              <w:left w:val="nil"/>
              <w:bottom w:val="single" w:sz="4" w:space="0" w:color="auto"/>
              <w:right w:val="single" w:sz="4" w:space="0" w:color="auto"/>
            </w:tcBorders>
            <w:shd w:val="clear" w:color="000000" w:fill="FFFFFF"/>
            <w:vAlign w:val="center"/>
            <w:hideMark/>
          </w:tcPr>
          <w:p w14:paraId="5544053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pha loãng kháng thể 1</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2D890FDC"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7E322E9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pha loãng kháng thể được sử dụng trong chuẩn bị pha loãng kháng thể sơ cấp và thứ cấp được sử dụng trong quy trình nhuộm hóa mô miễn dịchChất pha loãng kháng thể chứa Tris Buffer pH 7,3-7,7, với 1% BSA và &lt;0,1% natri azit.</w:t>
            </w:r>
          </w:p>
        </w:tc>
      </w:tr>
      <w:tr w:rsidR="00955900" w:rsidRPr="00955900" w14:paraId="312CB04F" w14:textId="77777777" w:rsidTr="00322A9F">
        <w:trPr>
          <w:trHeight w:val="454"/>
        </w:trPr>
        <w:tc>
          <w:tcPr>
            <w:tcW w:w="690" w:type="dxa"/>
            <w:tcBorders>
              <w:top w:val="nil"/>
              <w:left w:val="single" w:sz="4" w:space="0" w:color="auto"/>
              <w:bottom w:val="single" w:sz="4" w:space="0" w:color="auto"/>
              <w:right w:val="single" w:sz="4" w:space="0" w:color="auto"/>
            </w:tcBorders>
            <w:shd w:val="clear" w:color="000000" w:fill="FFFFFF"/>
            <w:vAlign w:val="center"/>
            <w:hideMark/>
          </w:tcPr>
          <w:p w14:paraId="2323117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97</w:t>
            </w:r>
          </w:p>
        </w:tc>
        <w:tc>
          <w:tcPr>
            <w:tcW w:w="2571" w:type="dxa"/>
            <w:tcBorders>
              <w:top w:val="nil"/>
              <w:left w:val="nil"/>
              <w:bottom w:val="single" w:sz="4" w:space="0" w:color="auto"/>
              <w:right w:val="single" w:sz="4" w:space="0" w:color="auto"/>
            </w:tcBorders>
            <w:shd w:val="clear" w:color="000000" w:fill="FFFFFF"/>
            <w:vAlign w:val="center"/>
            <w:hideMark/>
          </w:tcPr>
          <w:p w14:paraId="1362EF2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Kháng thể 1 Progesterone Receptor</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557CB574"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2C4A15A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Kháng thể đơn dòng thỏ Progesterone Receptor (Y85). Kháng thể  dùng cho xét nghiệm hóa mô miễn dịch.  Kháng thể được pha loãng trong Đệm Tris, pH 7,3-7,7, với 1% BSA và Natri Azide &lt;0,1%</w:t>
            </w:r>
          </w:p>
        </w:tc>
      </w:tr>
      <w:tr w:rsidR="00955900" w:rsidRPr="00955900" w14:paraId="3CAA9F93" w14:textId="77777777" w:rsidTr="00322A9F">
        <w:trPr>
          <w:trHeight w:val="454"/>
        </w:trPr>
        <w:tc>
          <w:tcPr>
            <w:tcW w:w="690" w:type="dxa"/>
            <w:tcBorders>
              <w:top w:val="nil"/>
              <w:left w:val="single" w:sz="4" w:space="0" w:color="auto"/>
              <w:bottom w:val="single" w:sz="4" w:space="0" w:color="auto"/>
              <w:right w:val="single" w:sz="4" w:space="0" w:color="auto"/>
            </w:tcBorders>
            <w:shd w:val="clear" w:color="000000" w:fill="FFFFFF"/>
            <w:vAlign w:val="center"/>
            <w:hideMark/>
          </w:tcPr>
          <w:p w14:paraId="1A7492FB"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t>98</w:t>
            </w:r>
          </w:p>
        </w:tc>
        <w:tc>
          <w:tcPr>
            <w:tcW w:w="2571" w:type="dxa"/>
            <w:tcBorders>
              <w:top w:val="nil"/>
              <w:left w:val="nil"/>
              <w:bottom w:val="single" w:sz="4" w:space="0" w:color="auto"/>
              <w:right w:val="single" w:sz="4" w:space="0" w:color="auto"/>
            </w:tcBorders>
            <w:shd w:val="clear" w:color="000000" w:fill="FFFFFF"/>
            <w:vAlign w:val="center"/>
            <w:hideMark/>
          </w:tcPr>
          <w:p w14:paraId="05375737"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 xml:space="preserve">Dung dịch rửa tiêu bản </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7199D04" w14:textId="77777777" w:rsidR="00955900" w:rsidRPr="00955900" w:rsidRDefault="00955900" w:rsidP="00322A9F">
            <w:pPr>
              <w:rPr>
                <w:rFonts w:ascii="Times New Roman" w:hAnsi="Times New Roman" w:cs="Times New Roman"/>
                <w:sz w:val="24"/>
                <w:szCs w:val="24"/>
                <w:lang w:val="vi-VN"/>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6CA97998"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Dung dịch rửa trong nhuộm hóa mô miễn dịch, dung dịch đệm 20X dung dịch đậm đặc được sử dụng để rửa sạch thuốc thử khỏi các phiến kính và để cung cấp một phương tiện để lưu trữ hóa mô miễn dịch trong thời gian ngắn mẫu giữa các lần bôi thuốc thử. Khi pha loãng, sẵn sàng để dung dịch sử dụng là dung dịch đệm Tris 50mM với khoảng pH là 7,6 ± 0,1</w:t>
            </w:r>
          </w:p>
        </w:tc>
      </w:tr>
      <w:tr w:rsidR="00955900" w:rsidRPr="00955900" w14:paraId="6F379887" w14:textId="77777777" w:rsidTr="00322A9F">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B89ED8"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lastRenderedPageBreak/>
              <w:t>99</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B2B98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Kháng thể 1 Her2/Neu</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C837F94"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4BC211F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Kháng thể đơn dòng thỏ Her2/Neu (EP3).  Kháng thể  dùng cho xét nghiệm hóa mô miễn dịch.  Kháng thể được pha loãng trong Đệm Tris, pH 7,3-7,7, với 1% BSA và Natri Azide &lt;0,1%</w:t>
            </w:r>
          </w:p>
        </w:tc>
      </w:tr>
      <w:tr w:rsidR="00955900" w:rsidRPr="00955900" w14:paraId="4D432E91" w14:textId="77777777" w:rsidTr="00322A9F">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E3598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100</w:t>
            </w:r>
          </w:p>
        </w:tc>
        <w:tc>
          <w:tcPr>
            <w:tcW w:w="2571" w:type="dxa"/>
            <w:tcBorders>
              <w:top w:val="single" w:sz="4" w:space="0" w:color="auto"/>
              <w:left w:val="nil"/>
              <w:bottom w:val="single" w:sz="4" w:space="0" w:color="auto"/>
              <w:right w:val="single" w:sz="4" w:space="0" w:color="auto"/>
            </w:tcBorders>
            <w:shd w:val="clear" w:color="000000" w:fill="FFFFFF"/>
            <w:vAlign w:val="center"/>
            <w:hideMark/>
          </w:tcPr>
          <w:p w14:paraId="26EF15E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Dung dịch kháng thể 2 và bộ khuyêch đại </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D28ABD7"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5C553E4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Thuốc thử này được thiết kế</w:t>
            </w:r>
            <w:r w:rsidRPr="00955900">
              <w:rPr>
                <w:rFonts w:ascii="Times New Roman" w:hAnsi="Times New Roman" w:cs="Times New Roman"/>
                <w:sz w:val="24"/>
                <w:szCs w:val="24"/>
              </w:rPr>
              <w:br/>
              <w:t>để phát hiện các kháng nguyên đích trong mô được nhúng parafin, cố định bằng parafin phần khi được sử dụng kết hợp với kháng thể và thích hợp nhiễm sắc thể trong quy trình nhuộm. Bộ bao gồm HiDef Detection Amplifier (Mouse and</w:t>
            </w:r>
            <w:r w:rsidRPr="00955900">
              <w:rPr>
                <w:rFonts w:ascii="Times New Roman" w:hAnsi="Times New Roman" w:cs="Times New Roman"/>
                <w:sz w:val="24"/>
                <w:szCs w:val="24"/>
              </w:rPr>
              <w:br/>
              <w:t>Rabbit) và HiDef Detection HRP Polymer Detector</w:t>
            </w:r>
          </w:p>
        </w:tc>
      </w:tr>
      <w:tr w:rsidR="00955900" w:rsidRPr="00955900" w14:paraId="42110B5F" w14:textId="77777777" w:rsidTr="00322A9F">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5E456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101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9A046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Kháng thể 1 Ki-67</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BA861F3"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75C2826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Kháng thể đơn dòng thỏ Ki-67 (SP6). Kháng thể  dùng cho xét nghiệm hóa mô miễn dịch.  Kháng thể được pha loãng trong Nước muối đệm photphat, pH 7,5, với 1% BSA và &lt;0,1% Natri Azide</w:t>
            </w:r>
          </w:p>
        </w:tc>
      </w:tr>
      <w:tr w:rsidR="00955900" w:rsidRPr="00955900" w14:paraId="64519E2B" w14:textId="77777777" w:rsidTr="00322A9F">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EE1BA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102</w:t>
            </w:r>
          </w:p>
        </w:tc>
        <w:tc>
          <w:tcPr>
            <w:tcW w:w="2571" w:type="dxa"/>
            <w:tcBorders>
              <w:top w:val="single" w:sz="4" w:space="0" w:color="auto"/>
              <w:left w:val="nil"/>
              <w:bottom w:val="single" w:sz="4" w:space="0" w:color="auto"/>
              <w:right w:val="single" w:sz="4" w:space="0" w:color="auto"/>
            </w:tcBorders>
            <w:shd w:val="clear" w:color="000000" w:fill="FFFFFF"/>
            <w:vAlign w:val="center"/>
            <w:hideMark/>
          </w:tcPr>
          <w:p w14:paraId="23A7648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Kháng thể 1 Estrogen Receptor</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67C7815A"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6BBA476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Kháng thể đơn dòng thỏ Estrogen Receptor (EP1). Kháng thể  dùng cho xét nghiệm hóa mô miễn dịch.  Kháng thể được pha loãng trong Đệm Tris, pH 7,3-7,7, với 1% BSA và Natri Azide &lt;0,1%</w:t>
            </w:r>
          </w:p>
        </w:tc>
      </w:tr>
      <w:tr w:rsidR="00955900" w:rsidRPr="00955900" w14:paraId="5C2A20EC" w14:textId="77777777" w:rsidTr="00322A9F">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2DC58B"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t>103</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002AE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nhuộm Papanicolaou OG6</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679DB3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1BDBD94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Dung dịch nhuộm Papanicolaou OG-6, dạng lỏng, màu cam, mùi cồn tự nhiên, có thể hòa tan trong nước</w:t>
            </w:r>
            <w:r w:rsidRPr="00955900">
              <w:rPr>
                <w:rFonts w:ascii="Times New Roman" w:hAnsi="Times New Roman" w:cs="Times New Roman"/>
                <w:sz w:val="24"/>
                <w:szCs w:val="24"/>
              </w:rPr>
              <w:br/>
              <w:t>- Điểm nóng chảy / điểm đóng băng: ~ -114°C</w:t>
            </w:r>
            <w:r w:rsidRPr="00955900">
              <w:rPr>
                <w:rFonts w:ascii="Times New Roman" w:hAnsi="Times New Roman" w:cs="Times New Roman"/>
                <w:sz w:val="24"/>
                <w:szCs w:val="24"/>
              </w:rPr>
              <w:br/>
              <w:t>- Điểm sôi và Phạm vi sôi: 78-80 °C</w:t>
            </w:r>
            <w:r w:rsidRPr="00955900">
              <w:rPr>
                <w:rFonts w:ascii="Times New Roman" w:hAnsi="Times New Roman" w:cs="Times New Roman"/>
                <w:sz w:val="24"/>
                <w:szCs w:val="24"/>
              </w:rPr>
              <w:br/>
              <w:t>- Điểm nóng chảy / Điểm đóng băng: -89.5ºC</w:t>
            </w:r>
            <w:r w:rsidRPr="00955900">
              <w:rPr>
                <w:rFonts w:ascii="Times New Roman" w:hAnsi="Times New Roman" w:cs="Times New Roman"/>
                <w:sz w:val="24"/>
                <w:szCs w:val="24"/>
              </w:rPr>
              <w:br/>
              <w:t>- Điểm chớp cháy: ~13 °C</w:t>
            </w:r>
            <w:r w:rsidRPr="00955900">
              <w:rPr>
                <w:rFonts w:ascii="Times New Roman" w:hAnsi="Times New Roman" w:cs="Times New Roman"/>
                <w:sz w:val="24"/>
                <w:szCs w:val="24"/>
              </w:rPr>
              <w:br/>
              <w:t>- Thành phần gồm có:</w:t>
            </w:r>
            <w:r w:rsidRPr="00955900">
              <w:rPr>
                <w:rFonts w:ascii="Times New Roman" w:hAnsi="Times New Roman" w:cs="Times New Roman"/>
                <w:sz w:val="24"/>
                <w:szCs w:val="24"/>
              </w:rPr>
              <w:br/>
              <w:t>- Ethyl Alcohol ~85%; Nước 5%; Isopropyl Alcohol ~4%; Methyl Alcohol ~4%;</w:t>
            </w:r>
            <w:r w:rsidRPr="00955900">
              <w:rPr>
                <w:rFonts w:ascii="Times New Roman" w:hAnsi="Times New Roman" w:cs="Times New Roman"/>
                <w:sz w:val="24"/>
                <w:szCs w:val="24"/>
              </w:rPr>
              <w:br/>
              <w:t>Phosphotungstic Acid &lt;5%; Orange G &lt;2%</w:t>
            </w:r>
          </w:p>
        </w:tc>
      </w:tr>
      <w:tr w:rsidR="00955900" w:rsidRPr="00955900" w14:paraId="70781AB3" w14:textId="77777777" w:rsidTr="000A76A0">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DF22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104</w:t>
            </w:r>
          </w:p>
        </w:tc>
        <w:tc>
          <w:tcPr>
            <w:tcW w:w="2571" w:type="dxa"/>
            <w:tcBorders>
              <w:top w:val="single" w:sz="4" w:space="0" w:color="auto"/>
              <w:left w:val="nil"/>
              <w:bottom w:val="single" w:sz="4" w:space="0" w:color="auto"/>
              <w:right w:val="single" w:sz="4" w:space="0" w:color="auto"/>
            </w:tcBorders>
            <w:shd w:val="clear" w:color="000000" w:fill="FFFFFF"/>
            <w:vAlign w:val="center"/>
            <w:hideMark/>
          </w:tcPr>
          <w:p w14:paraId="7E80662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nhuộm Schiff – schiff reagent</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EDC2D7B"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7FC9817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Schiff Reagent</w:t>
            </w:r>
            <w:r w:rsidRPr="00955900">
              <w:rPr>
                <w:rFonts w:ascii="Times New Roman" w:hAnsi="Times New Roman" w:cs="Times New Roman"/>
                <w:sz w:val="24"/>
                <w:szCs w:val="24"/>
              </w:rPr>
              <w:br/>
              <w:t>- Ứng dụng: Sử dụng trong phản ứng tiêu chuẩn Acid-Schiff (PAS) cho chất nhầy trung tính, glycogen, màng đáy và thành tế bào nấm. Một kết quả dương tính tạo ra màu đỏ / đỏ hồng sáng.</w:t>
            </w:r>
            <w:r w:rsidRPr="00955900">
              <w:rPr>
                <w:rFonts w:ascii="Times New Roman" w:hAnsi="Times New Roman" w:cs="Times New Roman"/>
                <w:sz w:val="24"/>
                <w:szCs w:val="24"/>
              </w:rPr>
              <w:br/>
              <w:t>- Tính chất</w:t>
            </w:r>
            <w:r w:rsidRPr="00955900">
              <w:rPr>
                <w:rFonts w:ascii="Times New Roman" w:hAnsi="Times New Roman" w:cs="Times New Roman"/>
                <w:sz w:val="24"/>
                <w:szCs w:val="24"/>
              </w:rPr>
              <w:br/>
              <w:t>- Dung dịch nhuộm Schiff dạng lỏng, trong, không màu hoặc vàng nhẹ, mùi đặc trưng, tan trong nước</w:t>
            </w:r>
            <w:r w:rsidRPr="00955900">
              <w:rPr>
                <w:rFonts w:ascii="Times New Roman" w:hAnsi="Times New Roman" w:cs="Times New Roman"/>
                <w:sz w:val="24"/>
                <w:szCs w:val="24"/>
              </w:rPr>
              <w:br/>
              <w:t>- Thành phần gồm có:</w:t>
            </w:r>
            <w:r w:rsidRPr="00955900">
              <w:rPr>
                <w:rFonts w:ascii="Times New Roman" w:hAnsi="Times New Roman" w:cs="Times New Roman"/>
                <w:sz w:val="24"/>
                <w:szCs w:val="24"/>
              </w:rPr>
              <w:br/>
              <w:t>- Nước 98%; Hydrochloric Acid: &lt;5%; Potassium Metabisulfite: ≤ 4; C.I. Basic red 9 monohydrochloride &lt;1%</w:t>
            </w:r>
          </w:p>
        </w:tc>
      </w:tr>
      <w:tr w:rsidR="00955900" w:rsidRPr="00955900" w14:paraId="763B6B29" w14:textId="77777777" w:rsidTr="000A76A0">
        <w:trPr>
          <w:trHeight w:val="454"/>
        </w:trPr>
        <w:tc>
          <w:tcPr>
            <w:tcW w:w="690" w:type="dxa"/>
            <w:tcBorders>
              <w:top w:val="nil"/>
              <w:left w:val="single" w:sz="4" w:space="0" w:color="auto"/>
              <w:bottom w:val="single" w:sz="4" w:space="0" w:color="auto"/>
              <w:right w:val="single" w:sz="4" w:space="0" w:color="auto"/>
            </w:tcBorders>
            <w:shd w:val="clear" w:color="000000" w:fill="FFFFFF"/>
            <w:vAlign w:val="center"/>
            <w:hideMark/>
          </w:tcPr>
          <w:p w14:paraId="4AA5440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105</w:t>
            </w:r>
          </w:p>
        </w:tc>
        <w:tc>
          <w:tcPr>
            <w:tcW w:w="2571" w:type="dxa"/>
            <w:tcBorders>
              <w:top w:val="nil"/>
              <w:left w:val="nil"/>
              <w:bottom w:val="single" w:sz="4" w:space="0" w:color="auto"/>
              <w:right w:val="single" w:sz="4" w:space="0" w:color="auto"/>
            </w:tcBorders>
            <w:shd w:val="clear" w:color="000000" w:fill="FFFFFF"/>
            <w:vAlign w:val="center"/>
            <w:hideMark/>
          </w:tcPr>
          <w:p w14:paraId="412FBC4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Acid periodic 1%</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5F55B8D1"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76A0146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Dung dịch cho mô học và tế bào học. Gồm: &gt; = 1% - &lt;2,5% ACIDO PERIODICO. </w:t>
            </w:r>
          </w:p>
        </w:tc>
      </w:tr>
      <w:tr w:rsidR="00955900" w:rsidRPr="00955900" w14:paraId="28A198E1" w14:textId="77777777" w:rsidTr="000A76A0">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B097D"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lastRenderedPageBreak/>
              <w:t>106</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F7FB8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giêm sa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478E18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 xml:space="preserve">ml </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3C6FD09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Nhuộm Giemsa được sử dụng chủ yếu trong nhuộm máu và phết tế bào tủyxương. Độ pha loãng khuyến nghị 1:10 hoặc 1:15 trong dung dịch đệm Sorensen phosphatepH 6,5-6,8 Methanol:&lt;50% Glycerol: &lt; 25% Ethylene Glycol: &lt; 25%</w:t>
            </w:r>
          </w:p>
        </w:tc>
      </w:tr>
      <w:tr w:rsidR="00955900" w:rsidRPr="00955900" w14:paraId="5B7274C8" w14:textId="77777777" w:rsidTr="000A76A0">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72C4C8"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t>107</w:t>
            </w:r>
          </w:p>
        </w:tc>
        <w:tc>
          <w:tcPr>
            <w:tcW w:w="2571" w:type="dxa"/>
            <w:tcBorders>
              <w:top w:val="single" w:sz="4" w:space="0" w:color="auto"/>
              <w:left w:val="nil"/>
              <w:bottom w:val="single" w:sz="4" w:space="0" w:color="auto"/>
              <w:right w:val="single" w:sz="4" w:space="0" w:color="auto"/>
            </w:tcBorders>
            <w:shd w:val="clear" w:color="000000" w:fill="FFFFFF"/>
            <w:vAlign w:val="center"/>
            <w:hideMark/>
          </w:tcPr>
          <w:p w14:paraId="7FF40CB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Cồn tuyệt đối </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50989D13"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 xml:space="preserve">ml </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09CEBE9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Dung dịch trong không màu, có mùi cồn đặc trưng. Hàm lượng Ethanol ở 20 độC ≥97,3% (tt/tt) </w:t>
            </w:r>
          </w:p>
        </w:tc>
      </w:tr>
      <w:tr w:rsidR="00955900" w:rsidRPr="008D2704" w14:paraId="505843AB" w14:textId="77777777" w:rsidTr="00322A9F">
        <w:trPr>
          <w:trHeight w:val="454"/>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tcPr>
          <w:p w14:paraId="50F6F2E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108</w:t>
            </w:r>
          </w:p>
        </w:tc>
        <w:tc>
          <w:tcPr>
            <w:tcW w:w="2571" w:type="dxa"/>
            <w:tcBorders>
              <w:top w:val="nil"/>
              <w:left w:val="nil"/>
              <w:bottom w:val="single" w:sz="4" w:space="0" w:color="auto"/>
              <w:right w:val="single" w:sz="4" w:space="0" w:color="auto"/>
            </w:tcBorders>
            <w:shd w:val="clear" w:color="000000" w:fill="FFFFFF"/>
            <w:vAlign w:val="center"/>
          </w:tcPr>
          <w:p w14:paraId="2CD13E05"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t>Lithium</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7244FED6"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t>gram</w:t>
            </w:r>
          </w:p>
        </w:tc>
        <w:tc>
          <w:tcPr>
            <w:tcW w:w="6378" w:type="dxa"/>
            <w:tcBorders>
              <w:top w:val="single" w:sz="4" w:space="0" w:color="auto"/>
              <w:left w:val="single" w:sz="4" w:space="0" w:color="auto"/>
              <w:bottom w:val="single" w:sz="4" w:space="0" w:color="auto"/>
              <w:right w:val="single" w:sz="4" w:space="0" w:color="auto"/>
            </w:tcBorders>
            <w:shd w:val="clear" w:color="000000" w:fill="FFFFFF"/>
            <w:vAlign w:val="center"/>
          </w:tcPr>
          <w:p w14:paraId="5BF13A59"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t>Chất rắn màu trắng đục, tan trong nước</w:t>
            </w:r>
          </w:p>
        </w:tc>
      </w:tr>
    </w:tbl>
    <w:p w14:paraId="6528E111" w14:textId="77777777" w:rsidR="00955900" w:rsidRPr="008D2704" w:rsidRDefault="00955900" w:rsidP="00955900">
      <w:pPr>
        <w:rPr>
          <w:rFonts w:ascii="Times New Roman" w:hAnsi="Times New Roman" w:cs="Times New Roman"/>
          <w:b/>
          <w:sz w:val="24"/>
          <w:szCs w:val="24"/>
          <w:lang w:val="vi-VN"/>
        </w:rPr>
      </w:pPr>
    </w:p>
    <w:p w14:paraId="6C4F433B" w14:textId="5019E5CA" w:rsidR="00955900" w:rsidRPr="008D2704" w:rsidRDefault="00010AB1" w:rsidP="00955900">
      <w:pPr>
        <w:rPr>
          <w:rFonts w:ascii="Times New Roman" w:hAnsi="Times New Roman" w:cs="Times New Roman"/>
          <w:b/>
          <w:sz w:val="24"/>
          <w:szCs w:val="24"/>
          <w:lang w:val="vi-VN"/>
        </w:rPr>
      </w:pPr>
      <w:r>
        <w:rPr>
          <w:rFonts w:ascii="Times New Roman" w:hAnsi="Times New Roman" w:cs="Times New Roman"/>
          <w:b/>
          <w:sz w:val="24"/>
          <w:szCs w:val="24"/>
          <w:lang w:val="vi-VN"/>
        </w:rPr>
        <w:t>9</w:t>
      </w:r>
      <w:r w:rsidR="00955900" w:rsidRPr="008D2704">
        <w:rPr>
          <w:rFonts w:ascii="Times New Roman" w:hAnsi="Times New Roman" w:cs="Times New Roman"/>
          <w:b/>
          <w:sz w:val="24"/>
          <w:szCs w:val="24"/>
          <w:lang w:val="vi-VN"/>
        </w:rPr>
        <w:t xml:space="preserve">.DANH MỤC HÓA CHẤT VI SINH </w:t>
      </w:r>
    </w:p>
    <w:tbl>
      <w:tblPr>
        <w:tblpPr w:leftFromText="180" w:rightFromText="180" w:vertAnchor="text" w:tblpX="-998" w:tblpY="1"/>
        <w:tblOverlap w:val="never"/>
        <w:tblW w:w="10627" w:type="dxa"/>
        <w:tblLook w:val="04A0" w:firstRow="1" w:lastRow="0" w:firstColumn="1" w:lastColumn="0" w:noHBand="0" w:noVBand="1"/>
      </w:tblPr>
      <w:tblGrid>
        <w:gridCol w:w="689"/>
        <w:gridCol w:w="2567"/>
        <w:gridCol w:w="992"/>
        <w:gridCol w:w="6379"/>
      </w:tblGrid>
      <w:tr w:rsidR="00955900" w:rsidRPr="00955900" w14:paraId="2CD2B17B" w14:textId="77777777" w:rsidTr="00322A9F">
        <w:trPr>
          <w:trHeight w:val="340"/>
        </w:trPr>
        <w:tc>
          <w:tcPr>
            <w:tcW w:w="689" w:type="dxa"/>
            <w:tcBorders>
              <w:top w:val="single" w:sz="4" w:space="0" w:color="auto"/>
              <w:left w:val="single" w:sz="4" w:space="0" w:color="auto"/>
              <w:bottom w:val="single" w:sz="4" w:space="0" w:color="auto"/>
              <w:right w:val="single" w:sz="4" w:space="0" w:color="auto"/>
            </w:tcBorders>
            <w:shd w:val="clear" w:color="000000" w:fill="FFFFFF"/>
            <w:vAlign w:val="center"/>
          </w:tcPr>
          <w:p w14:paraId="37D32A84" w14:textId="77777777" w:rsidR="00955900" w:rsidRPr="00955900" w:rsidRDefault="00955900" w:rsidP="00322A9F">
            <w:pP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STT</w:t>
            </w:r>
          </w:p>
        </w:tc>
        <w:tc>
          <w:tcPr>
            <w:tcW w:w="2567" w:type="dxa"/>
            <w:tcBorders>
              <w:top w:val="single" w:sz="4" w:space="0" w:color="auto"/>
              <w:left w:val="nil"/>
              <w:bottom w:val="single" w:sz="4" w:space="0" w:color="auto"/>
              <w:right w:val="single" w:sz="4" w:space="0" w:color="auto"/>
            </w:tcBorders>
            <w:shd w:val="clear" w:color="000000" w:fill="FFFFFF"/>
            <w:vAlign w:val="center"/>
          </w:tcPr>
          <w:p w14:paraId="3B12DC00" w14:textId="77777777" w:rsidR="00955900" w:rsidRPr="00955900" w:rsidRDefault="00955900" w:rsidP="00322A9F">
            <w:pP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TÊN DANH MỤC</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D8EC1DE" w14:textId="77777777" w:rsidR="00955900" w:rsidRPr="00955900" w:rsidRDefault="00955900" w:rsidP="00322A9F">
            <w:pP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ĐVT</w:t>
            </w:r>
          </w:p>
        </w:tc>
        <w:tc>
          <w:tcPr>
            <w:tcW w:w="6379" w:type="dxa"/>
            <w:tcBorders>
              <w:top w:val="single" w:sz="4" w:space="0" w:color="auto"/>
              <w:left w:val="single" w:sz="4" w:space="0" w:color="auto"/>
              <w:bottom w:val="single" w:sz="4" w:space="0" w:color="auto"/>
              <w:right w:val="single" w:sz="4" w:space="0" w:color="auto"/>
            </w:tcBorders>
            <w:shd w:val="clear" w:color="000000" w:fill="FFFFFF"/>
          </w:tcPr>
          <w:p w14:paraId="48B041A2" w14:textId="77777777" w:rsidR="00955900" w:rsidRPr="00955900" w:rsidRDefault="00955900" w:rsidP="00322A9F">
            <w:pP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THÔNG SỐ KỸ THUẬT</w:t>
            </w:r>
          </w:p>
        </w:tc>
      </w:tr>
      <w:tr w:rsidR="00955900" w:rsidRPr="00955900" w14:paraId="65F4F41E" w14:textId="77777777" w:rsidTr="00322A9F">
        <w:trPr>
          <w:trHeight w:val="454"/>
        </w:trPr>
        <w:tc>
          <w:tcPr>
            <w:tcW w:w="6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EF760E"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110</w:t>
            </w:r>
          </w:p>
        </w:tc>
        <w:tc>
          <w:tcPr>
            <w:tcW w:w="2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90BDAB"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Dung dịch cồn tẩy rửa HCL</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5C92701" w14:textId="77777777" w:rsidR="00955900" w:rsidRPr="00955900" w:rsidRDefault="00955900" w:rsidP="00322A9F">
            <w:pPr>
              <w:rPr>
                <w:rFonts w:ascii="Times New Roman" w:hAnsi="Times New Roman" w:cs="Times New Roman"/>
                <w:sz w:val="24"/>
                <w:szCs w:val="24"/>
                <w:lang w:val="vi-VN"/>
              </w:rPr>
            </w:pPr>
            <w:r w:rsidRPr="00955900">
              <w:rPr>
                <w:rFonts w:ascii="Times New Roman" w:hAnsi="Times New Roman" w:cs="Times New Roman"/>
                <w:color w:val="000000"/>
                <w:sz w:val="24"/>
                <w:szCs w:val="24"/>
              </w:rPr>
              <w:t>ml</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70EA420E"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Độ hòa tan trong nước: Tan giới hạn</w:t>
            </w:r>
            <w:r w:rsidRPr="00955900">
              <w:rPr>
                <w:rFonts w:ascii="Times New Roman" w:hAnsi="Times New Roman" w:cs="Times New Roman"/>
                <w:sz w:val="24"/>
                <w:szCs w:val="24"/>
                <w:lang w:val="vi-VN"/>
              </w:rPr>
              <w:br/>
              <w:t>Độ hòa tan: Tan trong  Etanol, Methanol</w:t>
            </w:r>
            <w:r w:rsidRPr="00955900">
              <w:rPr>
                <w:rFonts w:ascii="Times New Roman" w:hAnsi="Times New Roman" w:cs="Times New Roman"/>
                <w:sz w:val="24"/>
                <w:szCs w:val="24"/>
                <w:lang w:val="vi-VN"/>
              </w:rPr>
              <w:br/>
              <w:t xml:space="preserve">hóa chất HCL nồng độ 3% </w:t>
            </w:r>
          </w:p>
        </w:tc>
      </w:tr>
      <w:tr w:rsidR="00955900" w:rsidRPr="008D2704" w14:paraId="03E6D2C3" w14:textId="77777777" w:rsidTr="00322A9F">
        <w:trPr>
          <w:trHeight w:val="454"/>
        </w:trPr>
        <w:tc>
          <w:tcPr>
            <w:tcW w:w="6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46056F"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111</w:t>
            </w:r>
          </w:p>
        </w:tc>
        <w:tc>
          <w:tcPr>
            <w:tcW w:w="2567" w:type="dxa"/>
            <w:tcBorders>
              <w:top w:val="single" w:sz="4" w:space="0" w:color="auto"/>
              <w:left w:val="nil"/>
              <w:bottom w:val="single" w:sz="4" w:space="0" w:color="auto"/>
              <w:right w:val="single" w:sz="4" w:space="0" w:color="auto"/>
            </w:tcBorders>
            <w:shd w:val="clear" w:color="000000" w:fill="FFFFFF"/>
            <w:vAlign w:val="center"/>
            <w:hideMark/>
          </w:tcPr>
          <w:p w14:paraId="764B2154" w14:textId="77777777" w:rsidR="00955900" w:rsidRPr="00955900" w:rsidRDefault="00955900" w:rsidP="00322A9F">
            <w:pPr>
              <w:rPr>
                <w:rFonts w:ascii="Times New Roman" w:hAnsi="Times New Roman" w:cs="Times New Roman"/>
                <w:color w:val="000000"/>
                <w:sz w:val="24"/>
                <w:szCs w:val="24"/>
                <w:lang w:val="de-DE"/>
              </w:rPr>
            </w:pPr>
            <w:r w:rsidRPr="00955900">
              <w:rPr>
                <w:rFonts w:ascii="Times New Roman" w:hAnsi="Times New Roman" w:cs="Times New Roman"/>
                <w:sz w:val="24"/>
                <w:szCs w:val="24"/>
              </w:rPr>
              <w:t xml:space="preserve">Dung dịch tím Gentian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B4A8196" w14:textId="77777777" w:rsidR="00955900" w:rsidRPr="00955900" w:rsidRDefault="00955900" w:rsidP="00322A9F">
            <w:pPr>
              <w:rPr>
                <w:rFonts w:ascii="Times New Roman" w:hAnsi="Times New Roman" w:cs="Times New Roman"/>
                <w:sz w:val="24"/>
                <w:szCs w:val="24"/>
                <w:lang w:val="de-DE"/>
              </w:rPr>
            </w:pPr>
            <w:r w:rsidRPr="00955900">
              <w:rPr>
                <w:rFonts w:ascii="Times New Roman" w:hAnsi="Times New Roman" w:cs="Times New Roman"/>
                <w:color w:val="000000"/>
                <w:sz w:val="24"/>
                <w:szCs w:val="24"/>
              </w:rPr>
              <w:t>ml</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345A366D" w14:textId="77777777" w:rsidR="00955900" w:rsidRPr="00955900" w:rsidRDefault="00955900" w:rsidP="00322A9F">
            <w:pPr>
              <w:rPr>
                <w:rFonts w:ascii="Times New Roman" w:hAnsi="Times New Roman" w:cs="Times New Roman"/>
                <w:color w:val="000000"/>
                <w:sz w:val="24"/>
                <w:szCs w:val="24"/>
                <w:lang w:val="de-DE"/>
              </w:rPr>
            </w:pPr>
            <w:r w:rsidRPr="00955900">
              <w:rPr>
                <w:rFonts w:ascii="Times New Roman" w:hAnsi="Times New Roman" w:cs="Times New Roman"/>
                <w:sz w:val="24"/>
                <w:szCs w:val="24"/>
                <w:lang w:val="de-DE"/>
              </w:rPr>
              <w:t xml:space="preserve">Dùng để nhuộm vi khuẩn gram </w:t>
            </w:r>
          </w:p>
        </w:tc>
      </w:tr>
      <w:tr w:rsidR="00955900" w:rsidRPr="00955900" w14:paraId="1F62F40D" w14:textId="77777777" w:rsidTr="00322A9F">
        <w:trPr>
          <w:trHeight w:val="454"/>
        </w:trPr>
        <w:tc>
          <w:tcPr>
            <w:tcW w:w="689" w:type="dxa"/>
            <w:tcBorders>
              <w:top w:val="nil"/>
              <w:left w:val="single" w:sz="4" w:space="0" w:color="auto"/>
              <w:bottom w:val="single" w:sz="4" w:space="0" w:color="auto"/>
              <w:right w:val="single" w:sz="4" w:space="0" w:color="auto"/>
            </w:tcBorders>
            <w:shd w:val="clear" w:color="000000" w:fill="FFFFFF"/>
            <w:vAlign w:val="center"/>
            <w:hideMark/>
          </w:tcPr>
          <w:p w14:paraId="49302A2D"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rPr>
              <w:t>1</w:t>
            </w:r>
            <w:r w:rsidRPr="00955900">
              <w:rPr>
                <w:rFonts w:ascii="Times New Roman" w:hAnsi="Times New Roman" w:cs="Times New Roman"/>
                <w:sz w:val="24"/>
                <w:szCs w:val="24"/>
                <w:lang w:val="vi-VN"/>
              </w:rPr>
              <w:t>12</w:t>
            </w:r>
          </w:p>
        </w:tc>
        <w:tc>
          <w:tcPr>
            <w:tcW w:w="2567" w:type="dxa"/>
            <w:tcBorders>
              <w:top w:val="nil"/>
              <w:left w:val="nil"/>
              <w:bottom w:val="single" w:sz="4" w:space="0" w:color="auto"/>
              <w:right w:val="single" w:sz="4" w:space="0" w:color="auto"/>
            </w:tcBorders>
            <w:shd w:val="clear" w:color="000000" w:fill="FFFFFF"/>
            <w:vAlign w:val="center"/>
            <w:hideMark/>
          </w:tcPr>
          <w:p w14:paraId="57CEE80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Dung dịch đỏ Fuchsin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7A8FD2F"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6905D25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Thành phần của thuốc nhuộm Ziehl-Neelsen </w:t>
            </w:r>
          </w:p>
        </w:tc>
      </w:tr>
      <w:tr w:rsidR="00955900" w:rsidRPr="00955900" w14:paraId="750C8D35" w14:textId="77777777" w:rsidTr="00322A9F">
        <w:trPr>
          <w:trHeight w:val="454"/>
        </w:trPr>
        <w:tc>
          <w:tcPr>
            <w:tcW w:w="689" w:type="dxa"/>
            <w:tcBorders>
              <w:top w:val="nil"/>
              <w:left w:val="single" w:sz="4" w:space="0" w:color="auto"/>
              <w:bottom w:val="single" w:sz="4" w:space="0" w:color="auto"/>
              <w:right w:val="single" w:sz="4" w:space="0" w:color="auto"/>
            </w:tcBorders>
            <w:shd w:val="clear" w:color="000000" w:fill="FFFFFF"/>
            <w:vAlign w:val="center"/>
            <w:hideMark/>
          </w:tcPr>
          <w:p w14:paraId="3239632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113</w:t>
            </w:r>
          </w:p>
        </w:tc>
        <w:tc>
          <w:tcPr>
            <w:tcW w:w="2567" w:type="dxa"/>
            <w:tcBorders>
              <w:top w:val="nil"/>
              <w:left w:val="nil"/>
              <w:bottom w:val="single" w:sz="4" w:space="0" w:color="auto"/>
              <w:right w:val="single" w:sz="4" w:space="0" w:color="auto"/>
            </w:tcBorders>
            <w:shd w:val="clear" w:color="000000" w:fill="FFFFFF"/>
            <w:vAlign w:val="center"/>
            <w:hideMark/>
          </w:tcPr>
          <w:p w14:paraId="5E9D8D2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Dung dịch xanh methylen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D3C3382"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6990DA1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Thành phần của thuốc nhuộm Ziehl-Neelsen </w:t>
            </w:r>
          </w:p>
        </w:tc>
      </w:tr>
      <w:tr w:rsidR="00955900" w:rsidRPr="008D2704" w14:paraId="00128BFD" w14:textId="77777777" w:rsidTr="00322A9F">
        <w:trPr>
          <w:trHeight w:val="454"/>
        </w:trPr>
        <w:tc>
          <w:tcPr>
            <w:tcW w:w="689" w:type="dxa"/>
            <w:tcBorders>
              <w:top w:val="nil"/>
              <w:left w:val="single" w:sz="4" w:space="0" w:color="auto"/>
              <w:bottom w:val="single" w:sz="4" w:space="0" w:color="auto"/>
              <w:right w:val="single" w:sz="4" w:space="0" w:color="auto"/>
            </w:tcBorders>
            <w:shd w:val="clear" w:color="000000" w:fill="FFFFFF"/>
            <w:vAlign w:val="center"/>
            <w:hideMark/>
          </w:tcPr>
          <w:p w14:paraId="7D922210"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114</w:t>
            </w:r>
          </w:p>
        </w:tc>
        <w:tc>
          <w:tcPr>
            <w:tcW w:w="2567" w:type="dxa"/>
            <w:tcBorders>
              <w:top w:val="nil"/>
              <w:left w:val="nil"/>
              <w:bottom w:val="single" w:sz="4" w:space="0" w:color="auto"/>
              <w:right w:val="single" w:sz="4" w:space="0" w:color="auto"/>
            </w:tcBorders>
            <w:shd w:val="clear" w:color="000000" w:fill="FFFFFF"/>
            <w:vAlign w:val="center"/>
            <w:hideMark/>
          </w:tcPr>
          <w:p w14:paraId="6A31AAB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Dung dịch KOH 10% (Nấm)</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E6FCFEF"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rPr>
              <w:t>ml</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7288AAEF"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t xml:space="preserve">Thành phần nhuộm soi  trực tiếp vi nấm, nồng độ KOH 10% ly giải tế bào sừng </w:t>
            </w:r>
          </w:p>
        </w:tc>
      </w:tr>
      <w:tr w:rsidR="00955900" w:rsidRPr="00955900" w14:paraId="190B371D" w14:textId="77777777" w:rsidTr="00322A9F">
        <w:trPr>
          <w:trHeight w:val="454"/>
        </w:trPr>
        <w:tc>
          <w:tcPr>
            <w:tcW w:w="689" w:type="dxa"/>
            <w:tcBorders>
              <w:top w:val="nil"/>
              <w:left w:val="single" w:sz="4" w:space="0" w:color="auto"/>
              <w:bottom w:val="single" w:sz="4" w:space="0" w:color="auto"/>
              <w:right w:val="single" w:sz="4" w:space="0" w:color="auto"/>
            </w:tcBorders>
            <w:shd w:val="clear" w:color="000000" w:fill="FFFFFF"/>
            <w:vAlign w:val="center"/>
            <w:hideMark/>
          </w:tcPr>
          <w:p w14:paraId="6291117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115</w:t>
            </w:r>
          </w:p>
        </w:tc>
        <w:tc>
          <w:tcPr>
            <w:tcW w:w="2567" w:type="dxa"/>
            <w:tcBorders>
              <w:top w:val="nil"/>
              <w:left w:val="nil"/>
              <w:bottom w:val="single" w:sz="4" w:space="0" w:color="auto"/>
              <w:right w:val="single" w:sz="4" w:space="0" w:color="auto"/>
            </w:tcBorders>
            <w:shd w:val="clear" w:color="000000" w:fill="FFFFFF"/>
            <w:vAlign w:val="center"/>
            <w:hideMark/>
          </w:tcPr>
          <w:p w14:paraId="7257268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color w:val="000000"/>
                <w:sz w:val="24"/>
                <w:szCs w:val="24"/>
              </w:rPr>
              <w:t>Giemsa mẹ (Tế bào)</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46D9735"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4B4E8C7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Nhuộm Giemsa được sử dụng chủ yếu trong nhuộm máu và phết tế bào tủyxương. Độ pha loãng khuyến nghị 1:10 hoặc 1:15 trong dung dịch đệm Sorensen phosphatepH 6,5-6,8 Methanol:&lt;50% Glycerol: &lt; 25% Ethylene Glycol: &lt; 25%</w:t>
            </w:r>
          </w:p>
          <w:p w14:paraId="1F6FA49F" w14:textId="77777777" w:rsidR="00955900" w:rsidRPr="00955900" w:rsidRDefault="00955900" w:rsidP="00322A9F">
            <w:pPr>
              <w:rPr>
                <w:rFonts w:ascii="Times New Roman" w:hAnsi="Times New Roman" w:cs="Times New Roman"/>
                <w:color w:val="000000"/>
                <w:sz w:val="24"/>
                <w:szCs w:val="24"/>
              </w:rPr>
            </w:pPr>
          </w:p>
        </w:tc>
      </w:tr>
    </w:tbl>
    <w:p w14:paraId="40E27AA9" w14:textId="6FB20CCB" w:rsidR="00955900" w:rsidRPr="00646DF1" w:rsidRDefault="00955900" w:rsidP="00646DF1">
      <w:pPr>
        <w:rPr>
          <w:rFonts w:ascii="Times New Roman" w:hAnsi="Times New Roman" w:cs="Times New Roman"/>
          <w:b/>
          <w:sz w:val="24"/>
          <w:szCs w:val="24"/>
        </w:rPr>
      </w:pPr>
    </w:p>
    <w:p w14:paraId="4F354A94" w14:textId="2A07B2B9" w:rsidR="00955900" w:rsidRPr="00646DF1" w:rsidRDefault="00010AB1" w:rsidP="00646DF1">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10.</w:t>
      </w:r>
      <w:r w:rsidR="00955900" w:rsidRPr="00010AB1">
        <w:rPr>
          <w:rFonts w:ascii="Times New Roman" w:hAnsi="Times New Roman" w:cs="Times New Roman"/>
          <w:b/>
          <w:sz w:val="24"/>
          <w:szCs w:val="24"/>
        </w:rPr>
        <w:t xml:space="preserve">DANH MỤC HÓA CHẤT ĐỊNH NHÓM MÁU </w:t>
      </w:r>
      <w:bookmarkStart w:id="0" w:name="_GoBack"/>
      <w:bookmarkEnd w:id="0"/>
    </w:p>
    <w:tbl>
      <w:tblPr>
        <w:tblStyle w:val="TableGrid"/>
        <w:tblW w:w="10632" w:type="dxa"/>
        <w:tblInd w:w="-998" w:type="dxa"/>
        <w:tblLook w:val="04A0" w:firstRow="1" w:lastRow="0" w:firstColumn="1" w:lastColumn="0" w:noHBand="0" w:noVBand="1"/>
      </w:tblPr>
      <w:tblGrid>
        <w:gridCol w:w="695"/>
        <w:gridCol w:w="2486"/>
        <w:gridCol w:w="1073"/>
        <w:gridCol w:w="6378"/>
      </w:tblGrid>
      <w:tr w:rsidR="00955900" w:rsidRPr="00955900" w14:paraId="31A5FE9A" w14:textId="77777777" w:rsidTr="00322A9F">
        <w:tc>
          <w:tcPr>
            <w:tcW w:w="695" w:type="dxa"/>
            <w:vAlign w:val="center"/>
          </w:tcPr>
          <w:p w14:paraId="4A7AFA50" w14:textId="77777777" w:rsidR="00955900" w:rsidRPr="00955900" w:rsidRDefault="00955900" w:rsidP="00322A9F">
            <w:pPr>
              <w:rPr>
                <w:rFonts w:ascii="Times New Roman" w:hAnsi="Times New Roman" w:cs="Times New Roman"/>
                <w:b/>
                <w:sz w:val="24"/>
                <w:szCs w:val="24"/>
              </w:rPr>
            </w:pPr>
            <w:r w:rsidRPr="00955900">
              <w:rPr>
                <w:rFonts w:ascii="Times New Roman" w:hAnsi="Times New Roman" w:cs="Times New Roman"/>
                <w:b/>
                <w:color w:val="000000"/>
                <w:sz w:val="24"/>
                <w:szCs w:val="24"/>
              </w:rPr>
              <w:t>STT</w:t>
            </w:r>
          </w:p>
        </w:tc>
        <w:tc>
          <w:tcPr>
            <w:tcW w:w="2486" w:type="dxa"/>
            <w:vAlign w:val="center"/>
          </w:tcPr>
          <w:p w14:paraId="6AE1B423" w14:textId="77777777" w:rsidR="00955900" w:rsidRPr="00955900" w:rsidRDefault="00955900" w:rsidP="00322A9F">
            <w:pPr>
              <w:rPr>
                <w:rFonts w:ascii="Times New Roman" w:hAnsi="Times New Roman" w:cs="Times New Roman"/>
                <w:b/>
                <w:sz w:val="24"/>
                <w:szCs w:val="24"/>
              </w:rPr>
            </w:pPr>
            <w:r w:rsidRPr="00955900">
              <w:rPr>
                <w:rFonts w:ascii="Times New Roman" w:hAnsi="Times New Roman" w:cs="Times New Roman"/>
                <w:b/>
                <w:color w:val="000000"/>
                <w:sz w:val="24"/>
                <w:szCs w:val="24"/>
              </w:rPr>
              <w:t>TÊN DANH MỤC</w:t>
            </w:r>
          </w:p>
        </w:tc>
        <w:tc>
          <w:tcPr>
            <w:tcW w:w="1073" w:type="dxa"/>
            <w:vAlign w:val="center"/>
          </w:tcPr>
          <w:p w14:paraId="6FC8A430" w14:textId="77777777" w:rsidR="00955900" w:rsidRPr="00955900" w:rsidRDefault="00955900" w:rsidP="00322A9F">
            <w:pP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ĐVT</w:t>
            </w:r>
          </w:p>
        </w:tc>
        <w:tc>
          <w:tcPr>
            <w:tcW w:w="6378" w:type="dxa"/>
          </w:tcPr>
          <w:p w14:paraId="7F4FC0D7" w14:textId="77777777" w:rsidR="00955900" w:rsidRPr="00955900" w:rsidRDefault="00955900" w:rsidP="00322A9F">
            <w:pPr>
              <w:jc w:val="cente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THÔNG SỐ KỸ THUẬT</w:t>
            </w:r>
          </w:p>
        </w:tc>
      </w:tr>
      <w:tr w:rsidR="00955900" w:rsidRPr="00955900" w14:paraId="533DA5A7" w14:textId="77777777" w:rsidTr="00322A9F">
        <w:tc>
          <w:tcPr>
            <w:tcW w:w="695" w:type="dxa"/>
            <w:vAlign w:val="center"/>
          </w:tcPr>
          <w:p w14:paraId="48253595"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116</w:t>
            </w:r>
          </w:p>
        </w:tc>
        <w:tc>
          <w:tcPr>
            <w:tcW w:w="2486" w:type="dxa"/>
            <w:vAlign w:val="center"/>
          </w:tcPr>
          <w:p w14:paraId="56857496"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Kháng huyết thanh xác định nhóm máu</w:t>
            </w:r>
          </w:p>
        </w:tc>
        <w:tc>
          <w:tcPr>
            <w:tcW w:w="1073" w:type="dxa"/>
            <w:vAlign w:val="center"/>
          </w:tcPr>
          <w:p w14:paraId="58D68811"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vAlign w:val="center"/>
          </w:tcPr>
          <w:p w14:paraId="392ECB6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Mỗi lọ sinh phẩm 10ml gồm: Hồng cầu khối và Dung dịch bảo quản và nuôi dưỡng hồng cầu.. Mỗi bộ hồng cầu mẫu gồm 3 lọ : Hồng cầu mẫu A, hồng cầu mẫu B, hồng cầu mẫu O</w:t>
            </w:r>
          </w:p>
        </w:tc>
      </w:tr>
      <w:tr w:rsidR="00955900" w:rsidRPr="00955900" w14:paraId="1B4C8B20" w14:textId="77777777" w:rsidTr="00322A9F">
        <w:tc>
          <w:tcPr>
            <w:tcW w:w="695" w:type="dxa"/>
            <w:vAlign w:val="center"/>
          </w:tcPr>
          <w:p w14:paraId="7F08C7D6"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117</w:t>
            </w:r>
          </w:p>
        </w:tc>
        <w:tc>
          <w:tcPr>
            <w:tcW w:w="2486" w:type="dxa"/>
            <w:vAlign w:val="center"/>
          </w:tcPr>
          <w:p w14:paraId="0EE76A96"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 xml:space="preserve">Bộ huyết thanh mẫu (Anti A, AntiB, AntiAB) </w:t>
            </w:r>
          </w:p>
        </w:tc>
        <w:tc>
          <w:tcPr>
            <w:tcW w:w="1073" w:type="dxa"/>
            <w:vAlign w:val="center"/>
          </w:tcPr>
          <w:p w14:paraId="5EF0AA1F"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vAlign w:val="center"/>
          </w:tcPr>
          <w:p w14:paraId="51BB58D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Kháng thể đơn dòng Anti A</w:t>
            </w:r>
            <w:r w:rsidRPr="00955900">
              <w:rPr>
                <w:rFonts w:ascii="Times New Roman" w:hAnsi="Times New Roman" w:cs="Times New Roman"/>
                <w:sz w:val="24"/>
                <w:szCs w:val="24"/>
              </w:rPr>
              <w:br/>
              <w:t>'- Kháng thể đơn dòng Anti B</w:t>
            </w:r>
            <w:r w:rsidRPr="00955900">
              <w:rPr>
                <w:rFonts w:ascii="Times New Roman" w:hAnsi="Times New Roman" w:cs="Times New Roman"/>
                <w:sz w:val="24"/>
                <w:szCs w:val="24"/>
              </w:rPr>
              <w:br/>
              <w:t>'- Kháng thể đơn dòng Anti A,B</w:t>
            </w:r>
          </w:p>
        </w:tc>
      </w:tr>
      <w:tr w:rsidR="00955900" w:rsidRPr="00955900" w14:paraId="3F3574BF" w14:textId="77777777" w:rsidTr="00322A9F">
        <w:trPr>
          <w:trHeight w:val="409"/>
        </w:trPr>
        <w:tc>
          <w:tcPr>
            <w:tcW w:w="695" w:type="dxa"/>
            <w:vAlign w:val="center"/>
          </w:tcPr>
          <w:p w14:paraId="6281FBA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118</w:t>
            </w:r>
          </w:p>
        </w:tc>
        <w:tc>
          <w:tcPr>
            <w:tcW w:w="2486" w:type="dxa"/>
            <w:vAlign w:val="center"/>
          </w:tcPr>
          <w:p w14:paraId="2F9F2163"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Huyết thanh mẫu (antiD)</w:t>
            </w:r>
          </w:p>
        </w:tc>
        <w:tc>
          <w:tcPr>
            <w:tcW w:w="1073" w:type="dxa"/>
            <w:vAlign w:val="center"/>
          </w:tcPr>
          <w:p w14:paraId="06D09AE6"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vAlign w:val="center"/>
          </w:tcPr>
          <w:p w14:paraId="0BD32B6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Là hỗn hợp của kháng thể đơn dòng lớp IgM và lớp IgG</w:t>
            </w:r>
          </w:p>
        </w:tc>
      </w:tr>
      <w:tr w:rsidR="00955900" w:rsidRPr="00955900" w14:paraId="217747E6" w14:textId="77777777" w:rsidTr="00322A9F">
        <w:tc>
          <w:tcPr>
            <w:tcW w:w="695" w:type="dxa"/>
            <w:vAlign w:val="center"/>
          </w:tcPr>
          <w:p w14:paraId="00CCAB2B"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119</w:t>
            </w:r>
          </w:p>
        </w:tc>
        <w:tc>
          <w:tcPr>
            <w:tcW w:w="2486" w:type="dxa"/>
            <w:vAlign w:val="center"/>
          </w:tcPr>
          <w:p w14:paraId="46CF33B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Dung dịch Anti human globulin</w:t>
            </w:r>
          </w:p>
        </w:tc>
        <w:tc>
          <w:tcPr>
            <w:tcW w:w="1073" w:type="dxa"/>
            <w:vAlign w:val="center"/>
          </w:tcPr>
          <w:p w14:paraId="15FEC115"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vAlign w:val="center"/>
          </w:tcPr>
          <w:p w14:paraId="6941EEE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Là một hỗn hợp cân bằng của Globulin có độ tinh khiết cao gồm Anti-IgG và Anti-C3d</w:t>
            </w:r>
          </w:p>
        </w:tc>
      </w:tr>
      <w:tr w:rsidR="00955900" w:rsidRPr="00955900" w14:paraId="4378F234" w14:textId="77777777" w:rsidTr="00322A9F">
        <w:tc>
          <w:tcPr>
            <w:tcW w:w="695" w:type="dxa"/>
            <w:vAlign w:val="center"/>
          </w:tcPr>
          <w:p w14:paraId="780E0191"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lastRenderedPageBreak/>
              <w:t>120</w:t>
            </w:r>
          </w:p>
        </w:tc>
        <w:tc>
          <w:tcPr>
            <w:tcW w:w="2486" w:type="dxa"/>
            <w:vAlign w:val="center"/>
          </w:tcPr>
          <w:p w14:paraId="4C5F0EA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Dung dịch Brovin serum albumin</w:t>
            </w:r>
          </w:p>
        </w:tc>
        <w:tc>
          <w:tcPr>
            <w:tcW w:w="1073" w:type="dxa"/>
            <w:vAlign w:val="center"/>
          </w:tcPr>
          <w:p w14:paraId="75C2545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ml</w:t>
            </w:r>
          </w:p>
        </w:tc>
        <w:tc>
          <w:tcPr>
            <w:tcW w:w="6378" w:type="dxa"/>
            <w:vAlign w:val="center"/>
          </w:tcPr>
          <w:p w14:paraId="3B2988F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Albumin 22% tăng tốc độ phản ứng huyết thanh</w:t>
            </w:r>
          </w:p>
        </w:tc>
      </w:tr>
    </w:tbl>
    <w:p w14:paraId="11F099BF" w14:textId="77777777" w:rsidR="00955900" w:rsidRPr="00955900" w:rsidRDefault="00955900" w:rsidP="00955900">
      <w:pPr>
        <w:rPr>
          <w:rFonts w:ascii="Times New Roman" w:hAnsi="Times New Roman" w:cs="Times New Roman"/>
          <w:b/>
          <w:sz w:val="24"/>
          <w:szCs w:val="24"/>
        </w:rPr>
      </w:pPr>
    </w:p>
    <w:p w14:paraId="5646FA98" w14:textId="493F5D13" w:rsidR="00955900" w:rsidRPr="00010AB1" w:rsidRDefault="00010AB1" w:rsidP="00010AB1">
      <w:pPr>
        <w:spacing w:after="0" w:line="240" w:lineRule="auto"/>
        <w:rPr>
          <w:rFonts w:ascii="Times New Roman" w:hAnsi="Times New Roman" w:cs="Times New Roman"/>
          <w:b/>
          <w:sz w:val="24"/>
          <w:szCs w:val="24"/>
        </w:rPr>
      </w:pPr>
      <w:r>
        <w:rPr>
          <w:rFonts w:ascii="Times New Roman" w:hAnsi="Times New Roman" w:cs="Times New Roman"/>
          <w:b/>
          <w:sz w:val="24"/>
          <w:szCs w:val="24"/>
        </w:rPr>
        <w:t>11.</w:t>
      </w:r>
      <w:r w:rsidR="00955900" w:rsidRPr="00010AB1">
        <w:rPr>
          <w:rFonts w:ascii="Times New Roman" w:hAnsi="Times New Roman" w:cs="Times New Roman"/>
          <w:b/>
          <w:sz w:val="24"/>
          <w:szCs w:val="24"/>
        </w:rPr>
        <w:t xml:space="preserve">DANH MỤC SINH PHẨM </w:t>
      </w:r>
    </w:p>
    <w:tbl>
      <w:tblPr>
        <w:tblStyle w:val="TableGrid"/>
        <w:tblW w:w="10632" w:type="dxa"/>
        <w:tblInd w:w="-998" w:type="dxa"/>
        <w:tblLook w:val="04A0" w:firstRow="1" w:lastRow="0" w:firstColumn="1" w:lastColumn="0" w:noHBand="0" w:noVBand="1"/>
      </w:tblPr>
      <w:tblGrid>
        <w:gridCol w:w="670"/>
        <w:gridCol w:w="2450"/>
        <w:gridCol w:w="1134"/>
        <w:gridCol w:w="6378"/>
      </w:tblGrid>
      <w:tr w:rsidR="00955900" w:rsidRPr="00955900" w14:paraId="26A388FA" w14:textId="77777777" w:rsidTr="00322A9F">
        <w:trPr>
          <w:trHeight w:val="414"/>
        </w:trPr>
        <w:tc>
          <w:tcPr>
            <w:tcW w:w="670" w:type="dxa"/>
            <w:vAlign w:val="center"/>
          </w:tcPr>
          <w:p w14:paraId="7C087A9F" w14:textId="77777777" w:rsidR="00955900" w:rsidRPr="00955900" w:rsidRDefault="00955900" w:rsidP="00322A9F">
            <w:pPr>
              <w:jc w:val="center"/>
              <w:rPr>
                <w:rFonts w:ascii="Times New Roman" w:hAnsi="Times New Roman" w:cs="Times New Roman"/>
                <w:b/>
                <w:sz w:val="24"/>
                <w:szCs w:val="24"/>
              </w:rPr>
            </w:pPr>
            <w:r w:rsidRPr="00955900">
              <w:rPr>
                <w:rFonts w:ascii="Times New Roman" w:hAnsi="Times New Roman" w:cs="Times New Roman"/>
                <w:b/>
                <w:color w:val="000000"/>
                <w:sz w:val="24"/>
                <w:szCs w:val="24"/>
              </w:rPr>
              <w:t>STT</w:t>
            </w:r>
          </w:p>
        </w:tc>
        <w:tc>
          <w:tcPr>
            <w:tcW w:w="2450" w:type="dxa"/>
            <w:vAlign w:val="center"/>
          </w:tcPr>
          <w:p w14:paraId="6C552B0F" w14:textId="77777777" w:rsidR="00955900" w:rsidRPr="00955900" w:rsidRDefault="00955900" w:rsidP="00322A9F">
            <w:pPr>
              <w:jc w:val="center"/>
              <w:rPr>
                <w:rFonts w:ascii="Times New Roman" w:hAnsi="Times New Roman" w:cs="Times New Roman"/>
                <w:b/>
                <w:sz w:val="24"/>
                <w:szCs w:val="24"/>
              </w:rPr>
            </w:pPr>
            <w:r w:rsidRPr="00955900">
              <w:rPr>
                <w:rFonts w:ascii="Times New Roman" w:hAnsi="Times New Roman" w:cs="Times New Roman"/>
                <w:b/>
                <w:color w:val="000000"/>
                <w:sz w:val="24"/>
                <w:szCs w:val="24"/>
              </w:rPr>
              <w:t>TÊN DANH MỤC</w:t>
            </w:r>
          </w:p>
        </w:tc>
        <w:tc>
          <w:tcPr>
            <w:tcW w:w="1134" w:type="dxa"/>
            <w:vAlign w:val="center"/>
          </w:tcPr>
          <w:p w14:paraId="1A61BDB0" w14:textId="77777777" w:rsidR="00955900" w:rsidRPr="00955900" w:rsidRDefault="00955900" w:rsidP="00322A9F">
            <w:pPr>
              <w:jc w:val="cente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ĐVT</w:t>
            </w:r>
          </w:p>
        </w:tc>
        <w:tc>
          <w:tcPr>
            <w:tcW w:w="6378" w:type="dxa"/>
            <w:vAlign w:val="center"/>
          </w:tcPr>
          <w:p w14:paraId="32B6B752" w14:textId="77777777" w:rsidR="00955900" w:rsidRPr="00955900" w:rsidRDefault="00955900" w:rsidP="00322A9F">
            <w:pPr>
              <w:jc w:val="cente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THÔNG SỐ KỸ THUẬT</w:t>
            </w:r>
          </w:p>
        </w:tc>
      </w:tr>
      <w:tr w:rsidR="00955900" w:rsidRPr="00955900" w14:paraId="4253640A" w14:textId="77777777" w:rsidTr="00322A9F">
        <w:tc>
          <w:tcPr>
            <w:tcW w:w="670" w:type="dxa"/>
            <w:vAlign w:val="center"/>
          </w:tcPr>
          <w:p w14:paraId="6ACA9D88" w14:textId="77777777" w:rsidR="00955900" w:rsidRPr="00955900" w:rsidRDefault="00955900" w:rsidP="00322A9F">
            <w:pPr>
              <w:rPr>
                <w:rFonts w:ascii="Times New Roman" w:hAnsi="Times New Roman" w:cs="Times New Roman"/>
                <w:b/>
                <w:sz w:val="24"/>
                <w:szCs w:val="24"/>
              </w:rPr>
            </w:pPr>
            <w:r w:rsidRPr="00955900">
              <w:rPr>
                <w:rFonts w:ascii="Times New Roman" w:hAnsi="Times New Roman" w:cs="Times New Roman"/>
                <w:sz w:val="24"/>
                <w:szCs w:val="24"/>
              </w:rPr>
              <w:t>121</w:t>
            </w:r>
          </w:p>
        </w:tc>
        <w:tc>
          <w:tcPr>
            <w:tcW w:w="2450" w:type="dxa"/>
            <w:vAlign w:val="center"/>
          </w:tcPr>
          <w:p w14:paraId="7A0A6BE1" w14:textId="77777777" w:rsidR="00955900" w:rsidRPr="00955900" w:rsidRDefault="00955900" w:rsidP="00322A9F">
            <w:pPr>
              <w:rPr>
                <w:rFonts w:ascii="Times New Roman" w:hAnsi="Times New Roman" w:cs="Times New Roman"/>
                <w:b/>
                <w:sz w:val="24"/>
                <w:szCs w:val="24"/>
              </w:rPr>
            </w:pPr>
            <w:r w:rsidRPr="00955900">
              <w:rPr>
                <w:rFonts w:ascii="Times New Roman" w:hAnsi="Times New Roman" w:cs="Times New Roman"/>
                <w:sz w:val="24"/>
                <w:szCs w:val="24"/>
              </w:rPr>
              <w:t>Test nhanh chẩn đoán viêm gan C</w:t>
            </w:r>
          </w:p>
        </w:tc>
        <w:tc>
          <w:tcPr>
            <w:tcW w:w="1134" w:type="dxa"/>
            <w:vAlign w:val="center"/>
          </w:tcPr>
          <w:p w14:paraId="7CD99224"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378" w:type="dxa"/>
            <w:vAlign w:val="center"/>
          </w:tcPr>
          <w:p w14:paraId="41C8759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Định  tính phát hiện kháng thể kháng HCV trong huyết thanh hoặc huyết tương của người. </w:t>
            </w:r>
            <w:r w:rsidRPr="00955900">
              <w:rPr>
                <w:rFonts w:ascii="Times New Roman" w:hAnsi="Times New Roman" w:cs="Times New Roman"/>
                <w:sz w:val="24"/>
                <w:szCs w:val="24"/>
              </w:rPr>
              <w:br/>
              <w:t>Hoạt chất chính: Các kháng nguyên HCV tái tổ hợp.</w:t>
            </w:r>
            <w:r w:rsidRPr="00955900">
              <w:rPr>
                <w:rFonts w:ascii="Times New Roman" w:hAnsi="Times New Roman" w:cs="Times New Roman"/>
                <w:sz w:val="24"/>
                <w:szCs w:val="24"/>
              </w:rPr>
              <w:br/>
              <w:t>- Độ nhạy tương quan: 99.05%;</w:t>
            </w:r>
            <w:r w:rsidRPr="00955900">
              <w:rPr>
                <w:rFonts w:ascii="Times New Roman" w:hAnsi="Times New Roman" w:cs="Times New Roman"/>
                <w:sz w:val="24"/>
                <w:szCs w:val="24"/>
              </w:rPr>
              <w:br/>
              <w:t>- Độ đặc hiệu tương quan: 99.46%;</w:t>
            </w:r>
            <w:r w:rsidRPr="00955900">
              <w:rPr>
                <w:rFonts w:ascii="Times New Roman" w:hAnsi="Times New Roman" w:cs="Times New Roman"/>
                <w:sz w:val="24"/>
                <w:szCs w:val="24"/>
              </w:rPr>
              <w:br/>
              <w:t>- Độ chính xác tương quan: 99.33%.</w:t>
            </w:r>
            <w:r w:rsidRPr="00955900">
              <w:rPr>
                <w:rFonts w:ascii="Times New Roman" w:hAnsi="Times New Roman" w:cs="Times New Roman"/>
                <w:sz w:val="24"/>
                <w:szCs w:val="24"/>
              </w:rPr>
              <w:br/>
              <w:t>- Độ chính xác ngẫu nhiên lặp: 100%</w:t>
            </w:r>
            <w:r w:rsidRPr="00955900">
              <w:rPr>
                <w:rFonts w:ascii="Times New Roman" w:hAnsi="Times New Roman" w:cs="Times New Roman"/>
                <w:sz w:val="24"/>
                <w:szCs w:val="24"/>
              </w:rPr>
              <w:br/>
              <w:t xml:space="preserve">Không bị phản ứng chéo với các mẫu dương tính HBsAg, HAV, HIV, Dengue, Syphilis, TB, H. Pylori, RF. </w:t>
            </w:r>
            <w:r w:rsidRPr="00955900">
              <w:rPr>
                <w:rFonts w:ascii="Times New Roman" w:hAnsi="Times New Roman" w:cs="Times New Roman"/>
                <w:sz w:val="24"/>
                <w:szCs w:val="24"/>
              </w:rPr>
              <w:br/>
              <w:t>Không bị gây nhiễu bởi EDTA nồng độ 3.4 μmol/L và Sodium citrate nồng độ 3.8%</w:t>
            </w:r>
            <w:r w:rsidRPr="00955900">
              <w:rPr>
                <w:rFonts w:ascii="Times New Roman" w:hAnsi="Times New Roman" w:cs="Times New Roman"/>
                <w:sz w:val="24"/>
                <w:szCs w:val="24"/>
              </w:rPr>
              <w:br/>
              <w:t>Phân loại TTBYT: D</w:t>
            </w:r>
            <w:r w:rsidRPr="00955900">
              <w:rPr>
                <w:rFonts w:ascii="Times New Roman" w:hAnsi="Times New Roman" w:cs="Times New Roman"/>
                <w:sz w:val="24"/>
                <w:szCs w:val="24"/>
              </w:rPr>
              <w:br/>
              <w:t xml:space="preserve">Đọc kết quả tại 15 phút. </w:t>
            </w:r>
          </w:p>
        </w:tc>
      </w:tr>
      <w:tr w:rsidR="00955900" w:rsidRPr="00955900" w14:paraId="4E6DB63B" w14:textId="77777777" w:rsidTr="00322A9F">
        <w:tc>
          <w:tcPr>
            <w:tcW w:w="670" w:type="dxa"/>
            <w:vAlign w:val="center"/>
          </w:tcPr>
          <w:p w14:paraId="1431B318" w14:textId="77777777" w:rsidR="00955900" w:rsidRPr="00955900" w:rsidRDefault="00955900" w:rsidP="00322A9F">
            <w:pPr>
              <w:rPr>
                <w:rFonts w:ascii="Times New Roman" w:hAnsi="Times New Roman" w:cs="Times New Roman"/>
                <w:b/>
                <w:sz w:val="24"/>
                <w:szCs w:val="24"/>
              </w:rPr>
            </w:pPr>
            <w:r w:rsidRPr="00955900">
              <w:rPr>
                <w:rFonts w:ascii="Times New Roman" w:hAnsi="Times New Roman" w:cs="Times New Roman"/>
                <w:sz w:val="24"/>
                <w:szCs w:val="24"/>
              </w:rPr>
              <w:t>122</w:t>
            </w:r>
          </w:p>
        </w:tc>
        <w:tc>
          <w:tcPr>
            <w:tcW w:w="2450" w:type="dxa"/>
            <w:vAlign w:val="center"/>
          </w:tcPr>
          <w:p w14:paraId="51B062EE" w14:textId="77777777" w:rsidR="00955900" w:rsidRPr="00955900" w:rsidRDefault="00955900" w:rsidP="00322A9F">
            <w:pPr>
              <w:rPr>
                <w:rFonts w:ascii="Times New Roman" w:hAnsi="Times New Roman" w:cs="Times New Roman"/>
                <w:b/>
                <w:sz w:val="24"/>
                <w:szCs w:val="24"/>
              </w:rPr>
            </w:pPr>
            <w:r w:rsidRPr="00955900">
              <w:rPr>
                <w:rFonts w:ascii="Times New Roman" w:hAnsi="Times New Roman" w:cs="Times New Roman"/>
                <w:sz w:val="24"/>
                <w:szCs w:val="24"/>
              </w:rPr>
              <w:t>Test nhanh chẩn đoán HIV</w:t>
            </w:r>
          </w:p>
        </w:tc>
        <w:tc>
          <w:tcPr>
            <w:tcW w:w="1134" w:type="dxa"/>
            <w:vAlign w:val="center"/>
          </w:tcPr>
          <w:p w14:paraId="76D01BAD"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378" w:type="dxa"/>
            <w:vAlign w:val="center"/>
          </w:tcPr>
          <w:p w14:paraId="28C2A62C"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tính phát hiện kháng thể kháng HIV-1 và/ hoặc HIV-2 trong máu toàn phần, huyết thanh hoặc huyết tương của người.</w:t>
            </w:r>
            <w:r w:rsidRPr="00955900">
              <w:rPr>
                <w:rFonts w:ascii="Times New Roman" w:hAnsi="Times New Roman" w:cs="Times New Roman"/>
                <w:sz w:val="24"/>
                <w:szCs w:val="24"/>
              </w:rPr>
              <w:br/>
              <w:t>Hoạt chất chính: Kháng nguyên tái tổ hợp HIV, kháng nguyên tái tổ hợp HIV-1, kháng nguyên tái tổ hợp HIV-2.</w:t>
            </w:r>
            <w:r w:rsidRPr="00955900">
              <w:rPr>
                <w:rFonts w:ascii="Times New Roman" w:hAnsi="Times New Roman" w:cs="Times New Roman"/>
                <w:sz w:val="24"/>
                <w:szCs w:val="24"/>
              </w:rPr>
              <w:br/>
              <w:t>- Độ nhạy tương quan: 100%,</w:t>
            </w:r>
            <w:r w:rsidRPr="00955900">
              <w:rPr>
                <w:rFonts w:ascii="Times New Roman" w:hAnsi="Times New Roman" w:cs="Times New Roman"/>
                <w:sz w:val="24"/>
                <w:szCs w:val="24"/>
              </w:rPr>
              <w:br/>
              <w:t>- Độ đặc hiệu tương quan: 99.89%,</w:t>
            </w:r>
            <w:r w:rsidRPr="00955900">
              <w:rPr>
                <w:rFonts w:ascii="Times New Roman" w:hAnsi="Times New Roman" w:cs="Times New Roman"/>
                <w:sz w:val="24"/>
                <w:szCs w:val="24"/>
              </w:rPr>
              <w:br/>
              <w:t>- Độ chính xác: 99.99%.</w:t>
            </w:r>
            <w:r w:rsidRPr="00955900">
              <w:rPr>
                <w:rFonts w:ascii="Times New Roman" w:hAnsi="Times New Roman" w:cs="Times New Roman"/>
                <w:sz w:val="24"/>
                <w:szCs w:val="24"/>
              </w:rPr>
              <w:br/>
              <w:t>- Độ chính xác ngẫu nhiên lặp: 100%</w:t>
            </w:r>
            <w:r w:rsidRPr="00955900">
              <w:rPr>
                <w:rFonts w:ascii="Times New Roman" w:hAnsi="Times New Roman" w:cs="Times New Roman"/>
                <w:sz w:val="24"/>
                <w:szCs w:val="24"/>
              </w:rPr>
              <w:br/>
              <w:t>Không phản ứng chéo với các mẫu dương tính: HBsAg, Anti-Syphilis, Anti-HCV, Anti-RF, Anti-Rubella IgG</w:t>
            </w:r>
            <w:r w:rsidRPr="00955900">
              <w:rPr>
                <w:rFonts w:ascii="Times New Roman" w:hAnsi="Times New Roman" w:cs="Times New Roman"/>
                <w:sz w:val="24"/>
                <w:szCs w:val="24"/>
              </w:rPr>
              <w:br/>
              <w:t>Không bị nhiễu bởi các chất: Creatine 200 mg/dL, Bilirubin 1g/dL, Caffeine 20 mg/dL</w:t>
            </w:r>
          </w:p>
        </w:tc>
      </w:tr>
      <w:tr w:rsidR="00955900" w:rsidRPr="00955900" w14:paraId="531E0B65" w14:textId="77777777" w:rsidTr="00322A9F">
        <w:trPr>
          <w:trHeight w:val="804"/>
        </w:trPr>
        <w:tc>
          <w:tcPr>
            <w:tcW w:w="670" w:type="dxa"/>
            <w:vAlign w:val="center"/>
          </w:tcPr>
          <w:p w14:paraId="61F4E3E0" w14:textId="77777777" w:rsidR="00955900" w:rsidRPr="00955900" w:rsidRDefault="00955900" w:rsidP="00322A9F">
            <w:pPr>
              <w:rPr>
                <w:rFonts w:ascii="Times New Roman" w:hAnsi="Times New Roman" w:cs="Times New Roman"/>
                <w:b/>
                <w:sz w:val="24"/>
                <w:szCs w:val="24"/>
                <w:lang w:val="vi-VN"/>
              </w:rPr>
            </w:pPr>
            <w:r w:rsidRPr="00955900">
              <w:rPr>
                <w:rFonts w:ascii="Times New Roman" w:hAnsi="Times New Roman" w:cs="Times New Roman"/>
                <w:sz w:val="24"/>
                <w:szCs w:val="24"/>
              </w:rPr>
              <w:t>1</w:t>
            </w:r>
            <w:r w:rsidRPr="00955900">
              <w:rPr>
                <w:rFonts w:ascii="Times New Roman" w:hAnsi="Times New Roman" w:cs="Times New Roman"/>
                <w:sz w:val="24"/>
                <w:szCs w:val="24"/>
                <w:lang w:val="vi-VN"/>
              </w:rPr>
              <w:t>23</w:t>
            </w:r>
          </w:p>
        </w:tc>
        <w:tc>
          <w:tcPr>
            <w:tcW w:w="2450" w:type="dxa"/>
            <w:vAlign w:val="center"/>
          </w:tcPr>
          <w:p w14:paraId="0AD6FE8A" w14:textId="77777777" w:rsidR="00955900" w:rsidRPr="00955900" w:rsidRDefault="00955900" w:rsidP="00322A9F">
            <w:pPr>
              <w:rPr>
                <w:rFonts w:ascii="Times New Roman" w:hAnsi="Times New Roman" w:cs="Times New Roman"/>
                <w:b/>
                <w:sz w:val="24"/>
                <w:szCs w:val="24"/>
                <w:lang w:val="vi-VN"/>
              </w:rPr>
            </w:pPr>
            <w:r w:rsidRPr="00955900">
              <w:rPr>
                <w:rFonts w:ascii="Times New Roman" w:hAnsi="Times New Roman" w:cs="Times New Roman"/>
                <w:sz w:val="24"/>
                <w:szCs w:val="24"/>
                <w:lang w:val="vi-VN"/>
              </w:rPr>
              <w:t>Test nhanh tìm hồng cầu, bạch cầu trong phân</w:t>
            </w:r>
          </w:p>
        </w:tc>
        <w:tc>
          <w:tcPr>
            <w:tcW w:w="1134" w:type="dxa"/>
            <w:vAlign w:val="center"/>
          </w:tcPr>
          <w:p w14:paraId="74EFB8C4" w14:textId="77777777" w:rsidR="00955900" w:rsidRPr="00955900" w:rsidRDefault="00955900" w:rsidP="00322A9F">
            <w:pPr>
              <w:rPr>
                <w:rFonts w:ascii="Times New Roman" w:hAnsi="Times New Roman" w:cs="Times New Roman"/>
                <w:sz w:val="24"/>
                <w:szCs w:val="24"/>
                <w:lang w:val="vi-VN"/>
              </w:rPr>
            </w:pPr>
            <w:r w:rsidRPr="00955900">
              <w:rPr>
                <w:rFonts w:ascii="Times New Roman" w:hAnsi="Times New Roman" w:cs="Times New Roman"/>
                <w:color w:val="000000"/>
                <w:sz w:val="24"/>
                <w:szCs w:val="24"/>
              </w:rPr>
              <w:t>test</w:t>
            </w:r>
          </w:p>
        </w:tc>
        <w:tc>
          <w:tcPr>
            <w:tcW w:w="6378" w:type="dxa"/>
            <w:vAlign w:val="center"/>
          </w:tcPr>
          <w:p w14:paraId="2B901FBB"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sz w:val="24"/>
                <w:szCs w:val="24"/>
                <w:lang w:val="vi-VN"/>
              </w:rPr>
              <w:t> </w:t>
            </w:r>
          </w:p>
        </w:tc>
      </w:tr>
      <w:tr w:rsidR="00955900" w:rsidRPr="00955900" w14:paraId="1DBE0394" w14:textId="77777777" w:rsidTr="00322A9F">
        <w:tc>
          <w:tcPr>
            <w:tcW w:w="670" w:type="dxa"/>
            <w:vAlign w:val="center"/>
          </w:tcPr>
          <w:p w14:paraId="42A7FFF4" w14:textId="77777777" w:rsidR="00955900" w:rsidRPr="00955900" w:rsidRDefault="00955900" w:rsidP="00322A9F">
            <w:pPr>
              <w:rPr>
                <w:rFonts w:ascii="Times New Roman" w:hAnsi="Times New Roman" w:cs="Times New Roman"/>
                <w:b/>
                <w:sz w:val="24"/>
                <w:szCs w:val="24"/>
              </w:rPr>
            </w:pPr>
            <w:r w:rsidRPr="00955900">
              <w:rPr>
                <w:rFonts w:ascii="Times New Roman" w:hAnsi="Times New Roman" w:cs="Times New Roman"/>
                <w:sz w:val="24"/>
                <w:szCs w:val="24"/>
              </w:rPr>
              <w:t>124</w:t>
            </w:r>
          </w:p>
        </w:tc>
        <w:tc>
          <w:tcPr>
            <w:tcW w:w="2450" w:type="dxa"/>
            <w:vAlign w:val="center"/>
          </w:tcPr>
          <w:p w14:paraId="4212FA73" w14:textId="77777777" w:rsidR="00955900" w:rsidRPr="00955900" w:rsidRDefault="00955900" w:rsidP="00322A9F">
            <w:pPr>
              <w:rPr>
                <w:rFonts w:ascii="Times New Roman" w:hAnsi="Times New Roman" w:cs="Times New Roman"/>
                <w:b/>
                <w:sz w:val="24"/>
                <w:szCs w:val="24"/>
              </w:rPr>
            </w:pPr>
            <w:r w:rsidRPr="00955900">
              <w:rPr>
                <w:rFonts w:ascii="Times New Roman" w:hAnsi="Times New Roman" w:cs="Times New Roman"/>
                <w:sz w:val="24"/>
                <w:szCs w:val="24"/>
              </w:rPr>
              <w:t>Test nhanh chẩn đoán viêm gan B</w:t>
            </w:r>
          </w:p>
        </w:tc>
        <w:tc>
          <w:tcPr>
            <w:tcW w:w="1134" w:type="dxa"/>
            <w:vAlign w:val="center"/>
          </w:tcPr>
          <w:p w14:paraId="6D1EDA34"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test</w:t>
            </w:r>
          </w:p>
        </w:tc>
        <w:tc>
          <w:tcPr>
            <w:tcW w:w="6378" w:type="dxa"/>
            <w:vAlign w:val="center"/>
          </w:tcPr>
          <w:p w14:paraId="53A5E13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Định  tính phát hiện kháng nguyên HBsAg trong huyết thanh hoặc huyết tương của người.</w:t>
            </w:r>
            <w:r w:rsidRPr="00955900">
              <w:rPr>
                <w:rFonts w:ascii="Times New Roman" w:hAnsi="Times New Roman" w:cs="Times New Roman"/>
                <w:sz w:val="24"/>
                <w:szCs w:val="24"/>
              </w:rPr>
              <w:br/>
              <w:t>Hoạt chất chính: Cặp kháng thể kháng HBsAg.</w:t>
            </w:r>
            <w:r w:rsidRPr="00955900">
              <w:rPr>
                <w:rFonts w:ascii="Times New Roman" w:hAnsi="Times New Roman" w:cs="Times New Roman"/>
                <w:sz w:val="24"/>
                <w:szCs w:val="24"/>
              </w:rPr>
              <w:br/>
              <w:t>- Độ nhạy tương quan: 100%</w:t>
            </w:r>
            <w:r w:rsidRPr="00955900">
              <w:rPr>
                <w:rFonts w:ascii="Times New Roman" w:hAnsi="Times New Roman" w:cs="Times New Roman"/>
                <w:sz w:val="24"/>
                <w:szCs w:val="24"/>
              </w:rPr>
              <w:br/>
              <w:t>- Độ đặc hiệu tương quan: 100%</w:t>
            </w:r>
            <w:r w:rsidRPr="00955900">
              <w:rPr>
                <w:rFonts w:ascii="Times New Roman" w:hAnsi="Times New Roman" w:cs="Times New Roman"/>
                <w:sz w:val="24"/>
                <w:szCs w:val="24"/>
              </w:rPr>
              <w:br/>
              <w:t>- Độ chính xác tương quan: 100%.</w:t>
            </w:r>
            <w:r w:rsidRPr="00955900">
              <w:rPr>
                <w:rFonts w:ascii="Times New Roman" w:hAnsi="Times New Roman" w:cs="Times New Roman"/>
                <w:sz w:val="24"/>
                <w:szCs w:val="24"/>
              </w:rPr>
              <w:br/>
              <w:t>- Độ chính xác ngẫu nhiên lặp: 100%</w:t>
            </w:r>
            <w:r w:rsidRPr="00955900">
              <w:rPr>
                <w:rFonts w:ascii="Times New Roman" w:hAnsi="Times New Roman" w:cs="Times New Roman"/>
                <w:sz w:val="24"/>
                <w:szCs w:val="24"/>
              </w:rPr>
              <w:br/>
              <w:t>Ngưỡng phát hiện (LOD) : 1 ng/mL.</w:t>
            </w:r>
            <w:r w:rsidRPr="00955900">
              <w:rPr>
                <w:rFonts w:ascii="Times New Roman" w:hAnsi="Times New Roman" w:cs="Times New Roman"/>
                <w:sz w:val="24"/>
                <w:szCs w:val="24"/>
              </w:rPr>
              <w:br/>
              <w:t xml:space="preserve">Không phản ứng chéo với các mẫu dương tính HAV, HCV, Dengue, HIV, RF, Syphilis, TB, H.pylori. </w:t>
            </w:r>
            <w:r w:rsidRPr="00955900">
              <w:rPr>
                <w:rFonts w:ascii="Times New Roman" w:hAnsi="Times New Roman" w:cs="Times New Roman"/>
                <w:sz w:val="24"/>
                <w:szCs w:val="24"/>
              </w:rPr>
              <w:br/>
              <w:t>Không bị gây nhiễu bởi Sodium citrate nồng độ 3.8% và EDTA nồng độ 3.4 μmol/L</w:t>
            </w:r>
            <w:r w:rsidRPr="00955900">
              <w:rPr>
                <w:rFonts w:ascii="Times New Roman" w:hAnsi="Times New Roman" w:cs="Times New Roman"/>
                <w:sz w:val="24"/>
                <w:szCs w:val="24"/>
              </w:rPr>
              <w:br/>
              <w:t>Phân loại TTBYT: D</w:t>
            </w:r>
            <w:r w:rsidRPr="00955900">
              <w:rPr>
                <w:rFonts w:ascii="Times New Roman" w:hAnsi="Times New Roman" w:cs="Times New Roman"/>
                <w:sz w:val="24"/>
                <w:szCs w:val="24"/>
              </w:rPr>
              <w:br/>
              <w:t>Đọc kết quả tại 15 phút.</w:t>
            </w:r>
          </w:p>
        </w:tc>
      </w:tr>
      <w:tr w:rsidR="00955900" w:rsidRPr="00955900" w14:paraId="3BF5D123" w14:textId="77777777" w:rsidTr="00322A9F">
        <w:tc>
          <w:tcPr>
            <w:tcW w:w="670" w:type="dxa"/>
            <w:vAlign w:val="center"/>
          </w:tcPr>
          <w:p w14:paraId="1D9BFD44"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lastRenderedPageBreak/>
              <w:t>125</w:t>
            </w:r>
          </w:p>
        </w:tc>
        <w:tc>
          <w:tcPr>
            <w:tcW w:w="2450" w:type="dxa"/>
            <w:vAlign w:val="center"/>
          </w:tcPr>
          <w:p w14:paraId="044FCB89" w14:textId="77777777" w:rsidR="00955900" w:rsidRPr="00955900" w:rsidRDefault="00955900" w:rsidP="00322A9F">
            <w:pPr>
              <w:rPr>
                <w:rFonts w:ascii="Times New Roman" w:hAnsi="Times New Roman" w:cs="Times New Roman"/>
                <w:color w:val="000000"/>
                <w:sz w:val="24"/>
                <w:szCs w:val="24"/>
                <w:lang w:val="vi-VN"/>
              </w:rPr>
            </w:pPr>
            <w:r w:rsidRPr="00955900">
              <w:rPr>
                <w:rFonts w:ascii="Times New Roman" w:hAnsi="Times New Roman" w:cs="Times New Roman"/>
                <w:color w:val="000000"/>
                <w:sz w:val="24"/>
                <w:szCs w:val="24"/>
                <w:lang w:val="vi-VN"/>
              </w:rPr>
              <w:t>Test Ure</w:t>
            </w:r>
          </w:p>
        </w:tc>
        <w:tc>
          <w:tcPr>
            <w:tcW w:w="1134" w:type="dxa"/>
            <w:vAlign w:val="center"/>
          </w:tcPr>
          <w:p w14:paraId="043FF23B" w14:textId="77777777" w:rsidR="00955900" w:rsidRPr="00955900" w:rsidRDefault="00955900" w:rsidP="00322A9F">
            <w:pPr>
              <w:rPr>
                <w:rFonts w:ascii="Times New Roman" w:hAnsi="Times New Roman" w:cs="Times New Roman"/>
                <w:sz w:val="24"/>
                <w:szCs w:val="24"/>
                <w:lang w:val="vi-VN"/>
              </w:rPr>
            </w:pPr>
            <w:r w:rsidRPr="00955900">
              <w:rPr>
                <w:rFonts w:ascii="Times New Roman" w:hAnsi="Times New Roman" w:cs="Times New Roman"/>
                <w:color w:val="000000"/>
                <w:sz w:val="24"/>
                <w:szCs w:val="24"/>
              </w:rPr>
              <w:t>test</w:t>
            </w:r>
          </w:p>
        </w:tc>
        <w:tc>
          <w:tcPr>
            <w:tcW w:w="6378" w:type="dxa"/>
          </w:tcPr>
          <w:p w14:paraId="243C8266" w14:textId="77777777" w:rsidR="00955900" w:rsidRPr="00955900" w:rsidRDefault="00955900" w:rsidP="00322A9F">
            <w:pPr>
              <w:rPr>
                <w:rFonts w:ascii="Times New Roman" w:hAnsi="Times New Roman" w:cs="Times New Roman"/>
                <w:sz w:val="24"/>
                <w:szCs w:val="24"/>
                <w:lang w:val="vi-VN"/>
              </w:rPr>
            </w:pPr>
            <w:r w:rsidRPr="00955900">
              <w:rPr>
                <w:rFonts w:ascii="Times New Roman" w:hAnsi="Times New Roman" w:cs="Times New Roman"/>
                <w:sz w:val="24"/>
                <w:szCs w:val="24"/>
                <w:lang w:val="vi-VN"/>
              </w:rPr>
              <w:t>Để phát hiện nhanh sự hiện diện của vi khuẩn H. pylori trong mảnh sinh thiết dạ dày.</w:t>
            </w:r>
            <w:r w:rsidRPr="00955900">
              <w:rPr>
                <w:rFonts w:ascii="Times New Roman" w:hAnsi="Times New Roman" w:cs="Times New Roman"/>
                <w:sz w:val="24"/>
                <w:szCs w:val="24"/>
                <w:lang w:val="vi-VN"/>
              </w:rPr>
              <w:br/>
              <w:t>Thành phần: Phenol red, Agar, Urea 40%</w:t>
            </w:r>
          </w:p>
          <w:p w14:paraId="4063490A" w14:textId="77777777" w:rsidR="00955900" w:rsidRPr="00955900" w:rsidRDefault="00955900" w:rsidP="00322A9F">
            <w:pPr>
              <w:rPr>
                <w:rFonts w:ascii="Times New Roman" w:hAnsi="Times New Roman" w:cs="Times New Roman"/>
                <w:color w:val="000000"/>
                <w:sz w:val="24"/>
                <w:szCs w:val="24"/>
                <w:lang w:val="vi-VN"/>
              </w:rPr>
            </w:pPr>
          </w:p>
        </w:tc>
      </w:tr>
    </w:tbl>
    <w:p w14:paraId="6064F0A6" w14:textId="77777777" w:rsidR="00955900" w:rsidRPr="00955900" w:rsidRDefault="00955900" w:rsidP="00955900">
      <w:pPr>
        <w:rPr>
          <w:rFonts w:ascii="Times New Roman" w:hAnsi="Times New Roman" w:cs="Times New Roman"/>
          <w:b/>
          <w:sz w:val="24"/>
          <w:szCs w:val="24"/>
        </w:rPr>
      </w:pPr>
    </w:p>
    <w:p w14:paraId="1B70EE58" w14:textId="23DF4B1C" w:rsidR="00955900" w:rsidRPr="00955900" w:rsidRDefault="00010AB1" w:rsidP="00955900">
      <w:pPr>
        <w:rPr>
          <w:rFonts w:ascii="Times New Roman" w:hAnsi="Times New Roman" w:cs="Times New Roman"/>
          <w:b/>
          <w:sz w:val="24"/>
          <w:szCs w:val="24"/>
        </w:rPr>
      </w:pPr>
      <w:r>
        <w:rPr>
          <w:rFonts w:ascii="Times New Roman" w:hAnsi="Times New Roman" w:cs="Times New Roman"/>
          <w:b/>
          <w:sz w:val="24"/>
          <w:szCs w:val="24"/>
        </w:rPr>
        <w:t>12</w:t>
      </w:r>
      <w:r w:rsidR="00955900" w:rsidRPr="00955900">
        <w:rPr>
          <w:rFonts w:ascii="Times New Roman" w:hAnsi="Times New Roman" w:cs="Times New Roman"/>
          <w:b/>
          <w:sz w:val="24"/>
          <w:szCs w:val="24"/>
        </w:rPr>
        <w:t xml:space="preserve">.DANH MỤC HÓA CHẤT KHÁC </w:t>
      </w:r>
    </w:p>
    <w:tbl>
      <w:tblPr>
        <w:tblpPr w:leftFromText="180" w:rightFromText="180" w:vertAnchor="text" w:tblpX="-998" w:tblpY="1"/>
        <w:tblOverlap w:val="never"/>
        <w:tblW w:w="10627" w:type="dxa"/>
        <w:tblLook w:val="04A0" w:firstRow="1" w:lastRow="0" w:firstColumn="1" w:lastColumn="0" w:noHBand="0" w:noVBand="1"/>
      </w:tblPr>
      <w:tblGrid>
        <w:gridCol w:w="746"/>
        <w:gridCol w:w="2368"/>
        <w:gridCol w:w="1134"/>
        <w:gridCol w:w="6379"/>
      </w:tblGrid>
      <w:tr w:rsidR="00955900" w:rsidRPr="00955900" w14:paraId="115C8806" w14:textId="77777777" w:rsidTr="00322A9F">
        <w:trPr>
          <w:trHeight w:val="340"/>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tcPr>
          <w:p w14:paraId="567457DF" w14:textId="77777777" w:rsidR="00955900" w:rsidRPr="00955900" w:rsidRDefault="00955900" w:rsidP="00322A9F">
            <w:pP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STT</w:t>
            </w:r>
          </w:p>
        </w:tc>
        <w:tc>
          <w:tcPr>
            <w:tcW w:w="2368" w:type="dxa"/>
            <w:tcBorders>
              <w:top w:val="single" w:sz="4" w:space="0" w:color="auto"/>
              <w:left w:val="nil"/>
              <w:bottom w:val="single" w:sz="4" w:space="0" w:color="auto"/>
              <w:right w:val="single" w:sz="4" w:space="0" w:color="auto"/>
            </w:tcBorders>
            <w:shd w:val="clear" w:color="000000" w:fill="FFFFFF"/>
            <w:vAlign w:val="center"/>
          </w:tcPr>
          <w:p w14:paraId="485BDECD" w14:textId="77777777" w:rsidR="00955900" w:rsidRPr="00955900" w:rsidRDefault="00955900" w:rsidP="00322A9F">
            <w:pP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TÊN DANH MỤC</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77F41AE" w14:textId="77777777" w:rsidR="00955900" w:rsidRPr="00955900" w:rsidRDefault="00955900" w:rsidP="00322A9F">
            <w:pP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ĐVT</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38077692" w14:textId="77777777" w:rsidR="00955900" w:rsidRPr="00955900" w:rsidRDefault="00955900" w:rsidP="00322A9F">
            <w:pPr>
              <w:jc w:val="center"/>
              <w:rPr>
                <w:rFonts w:ascii="Times New Roman" w:hAnsi="Times New Roman" w:cs="Times New Roman"/>
                <w:b/>
                <w:color w:val="000000"/>
                <w:sz w:val="24"/>
                <w:szCs w:val="24"/>
              </w:rPr>
            </w:pPr>
            <w:r w:rsidRPr="00955900">
              <w:rPr>
                <w:rFonts w:ascii="Times New Roman" w:hAnsi="Times New Roman" w:cs="Times New Roman"/>
                <w:b/>
                <w:color w:val="000000"/>
                <w:sz w:val="24"/>
                <w:szCs w:val="24"/>
              </w:rPr>
              <w:t>THÔNG SỐ KỸ THUẬT</w:t>
            </w:r>
          </w:p>
        </w:tc>
      </w:tr>
      <w:tr w:rsidR="00955900" w:rsidRPr="00955900" w14:paraId="5867EB5B" w14:textId="77777777" w:rsidTr="00322A9F">
        <w:trPr>
          <w:trHeight w:val="454"/>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5DAFE83"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126</w:t>
            </w:r>
          </w:p>
        </w:tc>
        <w:tc>
          <w:tcPr>
            <w:tcW w:w="2368" w:type="dxa"/>
            <w:tcBorders>
              <w:top w:val="nil"/>
              <w:left w:val="nil"/>
              <w:bottom w:val="single" w:sz="4" w:space="0" w:color="auto"/>
              <w:right w:val="single" w:sz="4" w:space="0" w:color="auto"/>
            </w:tcBorders>
            <w:shd w:val="clear" w:color="000000" w:fill="FFFFFF"/>
            <w:vAlign w:val="center"/>
            <w:hideMark/>
          </w:tcPr>
          <w:p w14:paraId="5D62A12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Cồn ethanol 70 độ</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BCC8260"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lít</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5FB25B5D"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Hàm lượng Ethanol % thể tích/thể tích (đo ở 20°C) ≥70% .</w:t>
            </w:r>
            <w:r w:rsidRPr="00955900">
              <w:rPr>
                <w:rFonts w:ascii="Times New Roman" w:hAnsi="Times New Roman" w:cs="Times New Roman"/>
                <w:sz w:val="24"/>
                <w:szCs w:val="24"/>
              </w:rPr>
              <w:br/>
              <w:t>- Trong suốt, không màu.</w:t>
            </w:r>
            <w:r w:rsidRPr="00955900">
              <w:rPr>
                <w:rFonts w:ascii="Times New Roman" w:hAnsi="Times New Roman" w:cs="Times New Roman"/>
                <w:sz w:val="24"/>
                <w:szCs w:val="24"/>
              </w:rPr>
              <w:br/>
              <w:t>- Đóng trong can/thùng có nắp đậy kín.</w:t>
            </w:r>
            <w:r w:rsidRPr="00955900">
              <w:rPr>
                <w:rFonts w:ascii="Times New Roman" w:hAnsi="Times New Roman" w:cs="Times New Roman"/>
                <w:sz w:val="24"/>
                <w:szCs w:val="24"/>
              </w:rPr>
              <w:br/>
              <w:t>Được cấp phép sử dụng trong y tế.</w:t>
            </w:r>
          </w:p>
        </w:tc>
      </w:tr>
      <w:tr w:rsidR="00955900" w:rsidRPr="00955900" w14:paraId="093257D2" w14:textId="77777777" w:rsidTr="00322A9F">
        <w:trPr>
          <w:trHeight w:val="454"/>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5BCE37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127</w:t>
            </w:r>
          </w:p>
        </w:tc>
        <w:tc>
          <w:tcPr>
            <w:tcW w:w="2368" w:type="dxa"/>
            <w:tcBorders>
              <w:top w:val="nil"/>
              <w:left w:val="nil"/>
              <w:bottom w:val="single" w:sz="4" w:space="0" w:color="auto"/>
              <w:right w:val="single" w:sz="4" w:space="0" w:color="auto"/>
            </w:tcBorders>
            <w:shd w:val="clear" w:color="000000" w:fill="FFFFFF"/>
            <w:vAlign w:val="center"/>
            <w:hideMark/>
          </w:tcPr>
          <w:p w14:paraId="5A6F2B2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Cồn ethanol 90 độ</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75D7C96A"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lít</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7256DB9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Hàm lượng Ethanol % thể tích/thể tích (đo ở 20°C) ≥90% .</w:t>
            </w:r>
            <w:r w:rsidRPr="00955900">
              <w:rPr>
                <w:rFonts w:ascii="Times New Roman" w:hAnsi="Times New Roman" w:cs="Times New Roman"/>
                <w:sz w:val="24"/>
                <w:szCs w:val="24"/>
              </w:rPr>
              <w:br/>
              <w:t>- Trong suốt, không màu.</w:t>
            </w:r>
            <w:r w:rsidRPr="00955900">
              <w:rPr>
                <w:rFonts w:ascii="Times New Roman" w:hAnsi="Times New Roman" w:cs="Times New Roman"/>
                <w:sz w:val="24"/>
                <w:szCs w:val="24"/>
              </w:rPr>
              <w:br/>
              <w:t>- Đóng trong can/thùng có nắp đậy kín.</w:t>
            </w:r>
            <w:r w:rsidRPr="00955900">
              <w:rPr>
                <w:rFonts w:ascii="Times New Roman" w:hAnsi="Times New Roman" w:cs="Times New Roman"/>
                <w:sz w:val="24"/>
                <w:szCs w:val="24"/>
              </w:rPr>
              <w:br/>
              <w:t>Được cấp phép sử dụng trong y tế.</w:t>
            </w:r>
          </w:p>
        </w:tc>
      </w:tr>
      <w:tr w:rsidR="00955900" w:rsidRPr="00955900" w14:paraId="48070A46" w14:textId="77777777" w:rsidTr="00322A9F">
        <w:trPr>
          <w:trHeight w:val="454"/>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B5FB66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128</w:t>
            </w:r>
          </w:p>
        </w:tc>
        <w:tc>
          <w:tcPr>
            <w:tcW w:w="2368" w:type="dxa"/>
            <w:tcBorders>
              <w:top w:val="nil"/>
              <w:left w:val="nil"/>
              <w:bottom w:val="single" w:sz="4" w:space="0" w:color="auto"/>
              <w:right w:val="single" w:sz="4" w:space="0" w:color="auto"/>
            </w:tcBorders>
            <w:shd w:val="clear" w:color="000000" w:fill="FFFFFF"/>
            <w:vAlign w:val="center"/>
            <w:hideMark/>
          </w:tcPr>
          <w:p w14:paraId="51E67B1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Cồn ethanol 96 độ</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20C249A"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color w:val="000000"/>
                <w:sz w:val="24"/>
                <w:szCs w:val="24"/>
              </w:rPr>
              <w:t>lít</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76E4F139"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Hàm lượng Ethanol % thể tích/thể tích (đo ở 20°C) ≥96% </w:t>
            </w:r>
            <w:r w:rsidRPr="00955900">
              <w:rPr>
                <w:rFonts w:ascii="Times New Roman" w:hAnsi="Times New Roman" w:cs="Times New Roman"/>
                <w:sz w:val="24"/>
                <w:szCs w:val="24"/>
              </w:rPr>
              <w:br/>
              <w:t>- Trong suốt, không màu.</w:t>
            </w:r>
            <w:r w:rsidRPr="00955900">
              <w:rPr>
                <w:rFonts w:ascii="Times New Roman" w:hAnsi="Times New Roman" w:cs="Times New Roman"/>
                <w:sz w:val="24"/>
                <w:szCs w:val="24"/>
              </w:rPr>
              <w:br/>
              <w:t>- Đóng trong can/thùng có nắp đậy kín.</w:t>
            </w:r>
            <w:r w:rsidRPr="00955900">
              <w:rPr>
                <w:rFonts w:ascii="Times New Roman" w:hAnsi="Times New Roman" w:cs="Times New Roman"/>
                <w:sz w:val="24"/>
                <w:szCs w:val="24"/>
              </w:rPr>
              <w:br/>
              <w:t>Được cấp phép sử dụng trong y tế.</w:t>
            </w:r>
          </w:p>
        </w:tc>
      </w:tr>
      <w:tr w:rsidR="00955900" w:rsidRPr="00955900" w14:paraId="38C77A1C" w14:textId="77777777" w:rsidTr="00322A9F">
        <w:trPr>
          <w:trHeight w:val="454"/>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21EEE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129</w:t>
            </w:r>
          </w:p>
        </w:tc>
        <w:tc>
          <w:tcPr>
            <w:tcW w:w="23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D7EF9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Nước cất 2 lần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0F2024"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lít</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5F50C5F7"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Có độ tinh khiết cao, hoàn toàn không bị nhiễm tạp chất, được sử dụng trong phòng thí nghiệm hóa, lý, sinh, môi trường, sinh học, vi sinh, thực phẩm, địa chất, điện tử bán dẫn.</w:t>
            </w:r>
          </w:p>
        </w:tc>
      </w:tr>
      <w:tr w:rsidR="00955900" w:rsidRPr="00955900" w14:paraId="6049E6EB" w14:textId="77777777" w:rsidTr="00322A9F">
        <w:trPr>
          <w:trHeight w:val="454"/>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A4626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130</w:t>
            </w:r>
          </w:p>
        </w:tc>
        <w:tc>
          <w:tcPr>
            <w:tcW w:w="2368" w:type="dxa"/>
            <w:tcBorders>
              <w:top w:val="single" w:sz="4" w:space="0" w:color="auto"/>
              <w:left w:val="nil"/>
              <w:bottom w:val="single" w:sz="4" w:space="0" w:color="auto"/>
              <w:right w:val="single" w:sz="4" w:space="0" w:color="auto"/>
            </w:tcBorders>
            <w:shd w:val="clear" w:color="000000" w:fill="FFFFFF"/>
            <w:vAlign w:val="center"/>
            <w:hideMark/>
          </w:tcPr>
          <w:p w14:paraId="58610321"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Vôi soda</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CC1FBC8"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lang w:val="vi-VN"/>
              </w:rPr>
              <w:t>kg</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58E4E59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Chất hấp thụ khí CO2, Vôi Soda có thành phần chính là hỗn hợp canxi hydroxit và natri hydroxit.</w:t>
            </w:r>
          </w:p>
        </w:tc>
      </w:tr>
      <w:tr w:rsidR="00955900" w:rsidRPr="00955900" w14:paraId="0C3B2431" w14:textId="77777777" w:rsidTr="00322A9F">
        <w:trPr>
          <w:trHeight w:val="454"/>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E2C9D4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131</w:t>
            </w:r>
          </w:p>
        </w:tc>
        <w:tc>
          <w:tcPr>
            <w:tcW w:w="2368" w:type="dxa"/>
            <w:tcBorders>
              <w:top w:val="nil"/>
              <w:left w:val="nil"/>
              <w:bottom w:val="single" w:sz="4" w:space="0" w:color="auto"/>
              <w:right w:val="single" w:sz="4" w:space="0" w:color="auto"/>
            </w:tcBorders>
            <w:shd w:val="clear" w:color="000000" w:fill="FFFFFF"/>
            <w:vAlign w:val="center"/>
            <w:hideMark/>
          </w:tcPr>
          <w:p w14:paraId="6099EFA6"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tẩy rửa làm sạch dụng cụ y tế</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C8BAB1E"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lít</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6530626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Thành phần: Enzyme Protease subtilisin: 8,0% (w/w), Lipase: 0,2% (w/w), Amylase: 0,15% (w/w), Cellulase : 0,05% (w/w), Mannanase : 0,05% (w/w). Độ pH ở 20oC: 7- 8. </w:t>
            </w:r>
          </w:p>
        </w:tc>
      </w:tr>
      <w:tr w:rsidR="00955900" w:rsidRPr="00955900" w14:paraId="39EF5DAF" w14:textId="77777777" w:rsidTr="00322A9F">
        <w:trPr>
          <w:trHeight w:val="454"/>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E8366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132</w:t>
            </w:r>
          </w:p>
        </w:tc>
        <w:tc>
          <w:tcPr>
            <w:tcW w:w="23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7CF082"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sát khuẩn tay thường quy</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2356D5"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lít</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68C71EA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Hoạt chất: Chlorhexidine digluconate 2,0 % (w/w).</w:t>
            </w:r>
            <w:r w:rsidRPr="00955900">
              <w:rPr>
                <w:rFonts w:ascii="Times New Roman" w:hAnsi="Times New Roman" w:cs="Times New Roman"/>
                <w:sz w:val="24"/>
                <w:szCs w:val="24"/>
              </w:rPr>
              <w:br/>
              <w:t>Hệ dưỡng ẩm:  Glycerine, PEG-7 Glyceryl Cocoate.</w:t>
            </w:r>
            <w:r w:rsidRPr="00955900">
              <w:rPr>
                <w:rFonts w:ascii="Times New Roman" w:hAnsi="Times New Roman" w:cs="Times New Roman"/>
                <w:sz w:val="24"/>
                <w:szCs w:val="24"/>
              </w:rPr>
              <w:br/>
              <w:t>Chất làm đặc, hương liệu.</w:t>
            </w:r>
          </w:p>
        </w:tc>
      </w:tr>
      <w:tr w:rsidR="00955900" w:rsidRPr="00955900" w14:paraId="5DA2913E" w14:textId="77777777" w:rsidTr="00322A9F">
        <w:trPr>
          <w:trHeight w:val="454"/>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E9CFD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133</w:t>
            </w:r>
          </w:p>
        </w:tc>
        <w:tc>
          <w:tcPr>
            <w:tcW w:w="2368" w:type="dxa"/>
            <w:tcBorders>
              <w:top w:val="single" w:sz="4" w:space="0" w:color="auto"/>
              <w:left w:val="nil"/>
              <w:bottom w:val="single" w:sz="4" w:space="0" w:color="auto"/>
              <w:right w:val="single" w:sz="4" w:space="0" w:color="auto"/>
            </w:tcBorders>
            <w:shd w:val="clear" w:color="000000" w:fill="FFFFFF"/>
            <w:vAlign w:val="center"/>
            <w:hideMark/>
          </w:tcPr>
          <w:p w14:paraId="5AD6B5E8"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rửa tay phẫu thuật</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7A0D6077"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lít</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6E3AB79A"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Hoạt chất: Chlorhexidine digluconate 4,0 % (w/w).</w:t>
            </w:r>
            <w:r w:rsidRPr="00955900">
              <w:rPr>
                <w:rFonts w:ascii="Times New Roman" w:hAnsi="Times New Roman" w:cs="Times New Roman"/>
                <w:sz w:val="24"/>
                <w:szCs w:val="24"/>
              </w:rPr>
              <w:br/>
              <w:t>Hệ dưỡng ẩm: Glycerine, PEG-7 Glyceryl Cocoate.</w:t>
            </w:r>
            <w:r w:rsidRPr="00955900">
              <w:rPr>
                <w:rFonts w:ascii="Times New Roman" w:hAnsi="Times New Roman" w:cs="Times New Roman"/>
                <w:sz w:val="24"/>
                <w:szCs w:val="24"/>
              </w:rPr>
              <w:br/>
              <w:t>Chất làm đặc, hương liệu .</w:t>
            </w:r>
          </w:p>
        </w:tc>
      </w:tr>
      <w:tr w:rsidR="00955900" w:rsidRPr="00955900" w14:paraId="51A16BCE" w14:textId="77777777" w:rsidTr="00322A9F">
        <w:trPr>
          <w:trHeight w:val="454"/>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AAF2EE"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134</w:t>
            </w:r>
          </w:p>
        </w:tc>
        <w:tc>
          <w:tcPr>
            <w:tcW w:w="23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36748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Dung dịch khử khuẩn dụng cụ y tế mức độ cao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20E6E9"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lít</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bottom"/>
          </w:tcPr>
          <w:p w14:paraId="3E475555"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Thành phần chính: Ortho-Phthalaldehyde 0,55%. </w:t>
            </w:r>
            <w:r w:rsidRPr="00955900">
              <w:rPr>
                <w:rFonts w:ascii="Times New Roman" w:hAnsi="Times New Roman" w:cs="Times New Roman"/>
                <w:sz w:val="24"/>
                <w:szCs w:val="24"/>
              </w:rPr>
              <w:br/>
              <w:t>Test đi kèm tương thích với sản phẩm.</w:t>
            </w:r>
          </w:p>
        </w:tc>
      </w:tr>
      <w:tr w:rsidR="00955900" w:rsidRPr="00955900" w14:paraId="234F5C3A" w14:textId="77777777" w:rsidTr="00322A9F">
        <w:trPr>
          <w:trHeight w:val="454"/>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B19414"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135</w:t>
            </w:r>
          </w:p>
        </w:tc>
        <w:tc>
          <w:tcPr>
            <w:tcW w:w="23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8A9FBB"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 xml:space="preserve">Nước muối sinh lý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1E81F4" w14:textId="77777777" w:rsidR="00955900" w:rsidRPr="00955900" w:rsidRDefault="00955900" w:rsidP="00322A9F">
            <w:pPr>
              <w:rPr>
                <w:rFonts w:ascii="Times New Roman" w:hAnsi="Times New Roman" w:cs="Times New Roman"/>
                <w:sz w:val="24"/>
                <w:szCs w:val="24"/>
              </w:rPr>
            </w:pPr>
            <w:r w:rsidRPr="00955900">
              <w:rPr>
                <w:rFonts w:ascii="Times New Roman" w:hAnsi="Times New Roman" w:cs="Times New Roman"/>
                <w:sz w:val="24"/>
                <w:szCs w:val="24"/>
              </w:rPr>
              <w:t>lít</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316C503F" w14:textId="77777777" w:rsidR="00955900" w:rsidRPr="00955900" w:rsidRDefault="00955900" w:rsidP="00322A9F">
            <w:pPr>
              <w:rPr>
                <w:rFonts w:ascii="Times New Roman" w:hAnsi="Times New Roman" w:cs="Times New Roman"/>
                <w:color w:val="000000"/>
                <w:sz w:val="24"/>
                <w:szCs w:val="24"/>
              </w:rPr>
            </w:pPr>
            <w:r w:rsidRPr="00955900">
              <w:rPr>
                <w:rFonts w:ascii="Times New Roman" w:hAnsi="Times New Roman" w:cs="Times New Roman"/>
                <w:sz w:val="24"/>
                <w:szCs w:val="24"/>
              </w:rPr>
              <w:t>Dung dịch chứa Natri Clorid 0,9%, Tiệt trùng</w:t>
            </w:r>
          </w:p>
        </w:tc>
      </w:tr>
    </w:tbl>
    <w:p w14:paraId="3691E0A8" w14:textId="77777777" w:rsidR="00955900" w:rsidRPr="00E36286" w:rsidRDefault="00955900" w:rsidP="00955900">
      <w:pPr>
        <w:tabs>
          <w:tab w:val="left" w:pos="4305"/>
        </w:tabs>
        <w:rPr>
          <w:sz w:val="24"/>
          <w:szCs w:val="24"/>
        </w:rPr>
      </w:pPr>
    </w:p>
    <w:p w14:paraId="156460BB" w14:textId="77777777" w:rsidR="00955900" w:rsidRPr="00E36286" w:rsidRDefault="00955900" w:rsidP="00955900">
      <w:pPr>
        <w:tabs>
          <w:tab w:val="left" w:pos="4305"/>
        </w:tabs>
        <w:rPr>
          <w:sz w:val="24"/>
          <w:szCs w:val="24"/>
        </w:rPr>
      </w:pPr>
    </w:p>
    <w:p w14:paraId="46DF954A" w14:textId="77777777" w:rsidR="00955900" w:rsidRPr="00E36286" w:rsidRDefault="00955900" w:rsidP="00955900">
      <w:pPr>
        <w:tabs>
          <w:tab w:val="left" w:pos="4305"/>
        </w:tabs>
        <w:rPr>
          <w:sz w:val="24"/>
          <w:szCs w:val="24"/>
        </w:rPr>
      </w:pPr>
    </w:p>
    <w:p w14:paraId="0A6F09EF" w14:textId="77777777" w:rsidR="00955900" w:rsidRPr="00E36286" w:rsidRDefault="00955900" w:rsidP="00955900">
      <w:pPr>
        <w:tabs>
          <w:tab w:val="left" w:pos="4305"/>
        </w:tabs>
        <w:rPr>
          <w:sz w:val="24"/>
          <w:szCs w:val="24"/>
        </w:rPr>
      </w:pPr>
    </w:p>
    <w:p w14:paraId="60DCC554" w14:textId="77777777" w:rsidR="00955900" w:rsidRPr="00E36286" w:rsidRDefault="00955900" w:rsidP="00955900">
      <w:pPr>
        <w:tabs>
          <w:tab w:val="left" w:pos="4305"/>
        </w:tabs>
        <w:rPr>
          <w:sz w:val="24"/>
          <w:szCs w:val="24"/>
        </w:rPr>
      </w:pPr>
    </w:p>
    <w:p w14:paraId="108B0781" w14:textId="77777777" w:rsidR="00955900" w:rsidRPr="00E36286" w:rsidRDefault="00955900" w:rsidP="00955900">
      <w:pPr>
        <w:ind w:right="-377"/>
        <w:rPr>
          <w:b/>
          <w:sz w:val="24"/>
          <w:szCs w:val="24"/>
        </w:rPr>
      </w:pPr>
    </w:p>
    <w:p w14:paraId="40AB8720" w14:textId="77777777" w:rsidR="00955900" w:rsidRPr="00E36286" w:rsidRDefault="00955900" w:rsidP="00955900">
      <w:pPr>
        <w:ind w:right="-377"/>
        <w:rPr>
          <w:b/>
          <w:sz w:val="24"/>
          <w:szCs w:val="24"/>
        </w:rPr>
      </w:pPr>
    </w:p>
    <w:p w14:paraId="0F6BB75C" w14:textId="77777777" w:rsidR="00955900" w:rsidRPr="00E36286" w:rsidRDefault="00955900" w:rsidP="00955900">
      <w:pPr>
        <w:ind w:right="-377"/>
        <w:rPr>
          <w:b/>
          <w:sz w:val="24"/>
          <w:szCs w:val="24"/>
        </w:rPr>
      </w:pPr>
    </w:p>
    <w:p w14:paraId="32660B01" w14:textId="77777777" w:rsidR="00955900" w:rsidRPr="00E36286" w:rsidRDefault="00955900" w:rsidP="00955900">
      <w:pPr>
        <w:ind w:right="-377"/>
        <w:rPr>
          <w:b/>
          <w:sz w:val="24"/>
          <w:szCs w:val="24"/>
        </w:rPr>
      </w:pPr>
    </w:p>
    <w:p w14:paraId="0FC10340" w14:textId="77777777" w:rsidR="00955900" w:rsidRPr="00E36286" w:rsidRDefault="00955900" w:rsidP="00955900">
      <w:pPr>
        <w:ind w:right="-377"/>
        <w:rPr>
          <w:b/>
          <w:sz w:val="24"/>
          <w:szCs w:val="24"/>
        </w:rPr>
      </w:pPr>
    </w:p>
    <w:p w14:paraId="7AA67893" w14:textId="77777777" w:rsidR="00955900" w:rsidRPr="00E36286" w:rsidRDefault="00955900" w:rsidP="00955900">
      <w:pPr>
        <w:ind w:right="-377"/>
        <w:rPr>
          <w:b/>
          <w:sz w:val="24"/>
          <w:szCs w:val="24"/>
        </w:rPr>
      </w:pPr>
    </w:p>
    <w:p w14:paraId="5F6CA6CC" w14:textId="77777777" w:rsidR="00955900" w:rsidRPr="00E36286" w:rsidRDefault="00955900" w:rsidP="00955900">
      <w:pPr>
        <w:ind w:right="-377"/>
        <w:rPr>
          <w:b/>
          <w:sz w:val="24"/>
          <w:szCs w:val="24"/>
        </w:rPr>
      </w:pPr>
    </w:p>
    <w:p w14:paraId="6647C2A3" w14:textId="77777777" w:rsidR="00955900" w:rsidRPr="00E36286" w:rsidRDefault="00955900" w:rsidP="00955900">
      <w:pPr>
        <w:ind w:right="-377"/>
        <w:rPr>
          <w:b/>
          <w:sz w:val="24"/>
          <w:szCs w:val="24"/>
        </w:rPr>
      </w:pPr>
    </w:p>
    <w:p w14:paraId="6A02E1F2" w14:textId="77777777" w:rsidR="00955900" w:rsidRPr="00E36286" w:rsidRDefault="00955900" w:rsidP="00955900">
      <w:pPr>
        <w:ind w:right="-377"/>
        <w:rPr>
          <w:b/>
          <w:sz w:val="24"/>
          <w:szCs w:val="24"/>
        </w:rPr>
      </w:pPr>
    </w:p>
    <w:p w14:paraId="0BA2EEFD" w14:textId="77777777" w:rsidR="00955900" w:rsidRPr="00E36286" w:rsidRDefault="00955900" w:rsidP="00955900">
      <w:pPr>
        <w:ind w:right="-377"/>
        <w:rPr>
          <w:b/>
          <w:sz w:val="24"/>
          <w:szCs w:val="24"/>
        </w:rPr>
      </w:pPr>
    </w:p>
    <w:p w14:paraId="04B70CDF" w14:textId="77777777" w:rsidR="00955900" w:rsidRPr="00E36286" w:rsidRDefault="00955900" w:rsidP="00955900">
      <w:pPr>
        <w:ind w:right="-377"/>
        <w:rPr>
          <w:b/>
          <w:sz w:val="24"/>
          <w:szCs w:val="24"/>
        </w:rPr>
      </w:pPr>
    </w:p>
    <w:p w14:paraId="7D7579E2" w14:textId="77777777" w:rsidR="00955900" w:rsidRPr="00E36286" w:rsidRDefault="00955900" w:rsidP="00955900">
      <w:pPr>
        <w:ind w:right="-377"/>
        <w:rPr>
          <w:b/>
          <w:sz w:val="24"/>
          <w:szCs w:val="24"/>
        </w:rPr>
      </w:pPr>
    </w:p>
    <w:p w14:paraId="7B47430C" w14:textId="77777777" w:rsidR="00F06459" w:rsidRPr="00B47C21" w:rsidRDefault="00F06459" w:rsidP="0054666E">
      <w:pPr>
        <w:pStyle w:val="ListParagraph"/>
        <w:ind w:left="1080"/>
        <w:rPr>
          <w:rFonts w:ascii="Times New Roman" w:hAnsi="Times New Roman" w:cs="Times New Roman"/>
          <w:sz w:val="28"/>
          <w:szCs w:val="28"/>
        </w:rPr>
      </w:pPr>
    </w:p>
    <w:p w14:paraId="77E41EE5" w14:textId="77777777" w:rsidR="00F06459" w:rsidRPr="00B47C21" w:rsidRDefault="00F06459" w:rsidP="0054666E">
      <w:pPr>
        <w:pStyle w:val="ListParagraph"/>
        <w:ind w:left="1080"/>
        <w:rPr>
          <w:rFonts w:ascii="Times New Roman" w:hAnsi="Times New Roman" w:cs="Times New Roman"/>
          <w:sz w:val="28"/>
          <w:szCs w:val="28"/>
        </w:rPr>
      </w:pPr>
    </w:p>
    <w:p w14:paraId="6941E81A" w14:textId="77777777" w:rsidR="001D2F33" w:rsidRPr="00B47C21" w:rsidRDefault="001D2F33" w:rsidP="0054666E">
      <w:pPr>
        <w:pStyle w:val="ListParagraph"/>
        <w:ind w:left="1080"/>
        <w:rPr>
          <w:rFonts w:ascii="Times New Roman" w:hAnsi="Times New Roman" w:cs="Times New Roman"/>
          <w:sz w:val="28"/>
          <w:szCs w:val="28"/>
        </w:rPr>
      </w:pPr>
    </w:p>
    <w:p w14:paraId="2072252F" w14:textId="77777777" w:rsidR="001D2F33" w:rsidRPr="00B47C21" w:rsidRDefault="001D2F33" w:rsidP="0054666E">
      <w:pPr>
        <w:pStyle w:val="ListParagraph"/>
        <w:ind w:left="1080"/>
        <w:rPr>
          <w:rFonts w:ascii="Times New Roman" w:hAnsi="Times New Roman" w:cs="Times New Roman"/>
          <w:sz w:val="28"/>
          <w:szCs w:val="28"/>
        </w:rPr>
      </w:pPr>
    </w:p>
    <w:p w14:paraId="56093997" w14:textId="77777777" w:rsidR="001D2F33" w:rsidRPr="00B47C21" w:rsidRDefault="001D2F33" w:rsidP="0054666E">
      <w:pPr>
        <w:pStyle w:val="ListParagraph"/>
        <w:ind w:left="1080"/>
        <w:rPr>
          <w:rFonts w:ascii="Times New Roman" w:hAnsi="Times New Roman" w:cs="Times New Roman"/>
          <w:sz w:val="28"/>
          <w:szCs w:val="28"/>
        </w:rPr>
      </w:pPr>
    </w:p>
    <w:p w14:paraId="3AF33491" w14:textId="6632D267" w:rsidR="001D2F33" w:rsidRDefault="001D2F33" w:rsidP="0054666E">
      <w:pPr>
        <w:pStyle w:val="ListParagraph"/>
        <w:ind w:left="1080"/>
        <w:rPr>
          <w:rFonts w:ascii="Times New Roman" w:hAnsi="Times New Roman" w:cs="Times New Roman"/>
          <w:sz w:val="28"/>
          <w:szCs w:val="28"/>
        </w:rPr>
      </w:pPr>
    </w:p>
    <w:p w14:paraId="46BEAD2F" w14:textId="527640B1" w:rsidR="004564F0" w:rsidRDefault="004564F0" w:rsidP="0054666E">
      <w:pPr>
        <w:pStyle w:val="ListParagraph"/>
        <w:ind w:left="1080"/>
        <w:rPr>
          <w:rFonts w:ascii="Times New Roman" w:hAnsi="Times New Roman" w:cs="Times New Roman"/>
          <w:sz w:val="28"/>
          <w:szCs w:val="28"/>
        </w:rPr>
      </w:pPr>
    </w:p>
    <w:p w14:paraId="1D9C9F78" w14:textId="74ABADD5" w:rsidR="004564F0" w:rsidRDefault="004564F0" w:rsidP="0054666E">
      <w:pPr>
        <w:pStyle w:val="ListParagraph"/>
        <w:ind w:left="1080"/>
        <w:rPr>
          <w:rFonts w:ascii="Times New Roman" w:hAnsi="Times New Roman" w:cs="Times New Roman"/>
          <w:sz w:val="28"/>
          <w:szCs w:val="28"/>
        </w:rPr>
      </w:pPr>
    </w:p>
    <w:p w14:paraId="7938B6CB" w14:textId="1CB0E364" w:rsidR="004564F0" w:rsidRDefault="004564F0" w:rsidP="0054666E">
      <w:pPr>
        <w:pStyle w:val="ListParagraph"/>
        <w:ind w:left="1080"/>
        <w:rPr>
          <w:rFonts w:ascii="Times New Roman" w:hAnsi="Times New Roman" w:cs="Times New Roman"/>
          <w:sz w:val="28"/>
          <w:szCs w:val="28"/>
        </w:rPr>
      </w:pPr>
    </w:p>
    <w:p w14:paraId="49103258" w14:textId="77777777" w:rsidR="004564F0" w:rsidRPr="00B47C21" w:rsidRDefault="004564F0" w:rsidP="0054666E">
      <w:pPr>
        <w:pStyle w:val="ListParagraph"/>
        <w:ind w:left="1080"/>
        <w:rPr>
          <w:rFonts w:ascii="Times New Roman" w:hAnsi="Times New Roman" w:cs="Times New Roman"/>
          <w:sz w:val="28"/>
          <w:szCs w:val="28"/>
        </w:rPr>
      </w:pPr>
    </w:p>
    <w:p w14:paraId="44369D96" w14:textId="48A9F64C" w:rsidR="00F51791" w:rsidRPr="005B4176" w:rsidRDefault="00F51791" w:rsidP="00F51791">
      <w:pPr>
        <w:pStyle w:val="ListParagraph"/>
        <w:ind w:left="1080"/>
        <w:rPr>
          <w:rFonts w:ascii="Times New Roman" w:hAnsi="Times New Roman" w:cs="Times New Roman"/>
          <w:b/>
          <w:sz w:val="28"/>
          <w:szCs w:val="28"/>
        </w:rPr>
      </w:pPr>
    </w:p>
    <w:sectPr w:rsidR="00F51791" w:rsidRPr="005B4176" w:rsidSect="004A04C8">
      <w:footerReference w:type="default" r:id="rId8"/>
      <w:pgSz w:w="12240" w:h="15840"/>
      <w:pgMar w:top="1134" w:right="851" w:bottom="1134"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06DA9" w14:textId="77777777" w:rsidR="00681868" w:rsidRDefault="00681868" w:rsidP="00327941">
      <w:pPr>
        <w:spacing w:after="0" w:line="240" w:lineRule="auto"/>
      </w:pPr>
      <w:r>
        <w:separator/>
      </w:r>
    </w:p>
  </w:endnote>
  <w:endnote w:type="continuationSeparator" w:id="0">
    <w:p w14:paraId="4D7552CA" w14:textId="77777777" w:rsidR="00681868" w:rsidRDefault="00681868" w:rsidP="00327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3485994"/>
      <w:docPartObj>
        <w:docPartGallery w:val="Page Numbers (Bottom of Page)"/>
        <w:docPartUnique/>
      </w:docPartObj>
    </w:sdtPr>
    <w:sdtEndPr>
      <w:rPr>
        <w:noProof/>
      </w:rPr>
    </w:sdtEndPr>
    <w:sdtContent>
      <w:p w14:paraId="3DAB5BF2" w14:textId="58DA4F49" w:rsidR="001E50D4" w:rsidRDefault="001E50D4">
        <w:pPr>
          <w:pStyle w:val="Footer"/>
          <w:jc w:val="center"/>
        </w:pPr>
        <w:r>
          <w:fldChar w:fldCharType="begin"/>
        </w:r>
        <w:r>
          <w:instrText xml:space="preserve"> PAGE   \* MERGEFORMAT </w:instrText>
        </w:r>
        <w:r>
          <w:fldChar w:fldCharType="separate"/>
        </w:r>
        <w:r w:rsidR="00646DF1">
          <w:rPr>
            <w:noProof/>
          </w:rPr>
          <w:t>31</w:t>
        </w:r>
        <w:r>
          <w:rPr>
            <w:noProof/>
          </w:rPr>
          <w:fldChar w:fldCharType="end"/>
        </w:r>
      </w:p>
    </w:sdtContent>
  </w:sdt>
  <w:p w14:paraId="51E7493D" w14:textId="77777777" w:rsidR="001E50D4" w:rsidRDefault="001E50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10BCB" w14:textId="77777777" w:rsidR="00681868" w:rsidRDefault="00681868" w:rsidP="00327941">
      <w:pPr>
        <w:spacing w:after="0" w:line="240" w:lineRule="auto"/>
      </w:pPr>
      <w:r>
        <w:separator/>
      </w:r>
    </w:p>
  </w:footnote>
  <w:footnote w:type="continuationSeparator" w:id="0">
    <w:p w14:paraId="1C4B8C02" w14:textId="77777777" w:rsidR="00681868" w:rsidRDefault="00681868" w:rsidP="003279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C2588"/>
    <w:multiLevelType w:val="hybridMultilevel"/>
    <w:tmpl w:val="0B169F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52409A"/>
    <w:multiLevelType w:val="hybridMultilevel"/>
    <w:tmpl w:val="DE1C6B04"/>
    <w:lvl w:ilvl="0" w:tplc="630C30A6">
      <w:start w:val="10"/>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28655F6A"/>
    <w:multiLevelType w:val="hybridMultilevel"/>
    <w:tmpl w:val="27068D9E"/>
    <w:lvl w:ilvl="0" w:tplc="01E8844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903F67"/>
    <w:multiLevelType w:val="hybridMultilevel"/>
    <w:tmpl w:val="0BA07544"/>
    <w:lvl w:ilvl="0" w:tplc="D24071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B24946"/>
    <w:multiLevelType w:val="hybridMultilevel"/>
    <w:tmpl w:val="383229B6"/>
    <w:lvl w:ilvl="0" w:tplc="A6B615F2">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8E1510"/>
    <w:multiLevelType w:val="hybridMultilevel"/>
    <w:tmpl w:val="383229B6"/>
    <w:lvl w:ilvl="0" w:tplc="A6B615F2">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2C07BC"/>
    <w:multiLevelType w:val="hybridMultilevel"/>
    <w:tmpl w:val="49C207F6"/>
    <w:lvl w:ilvl="0" w:tplc="CE30A486">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8F1AB4"/>
    <w:multiLevelType w:val="hybridMultilevel"/>
    <w:tmpl w:val="11D8D5A8"/>
    <w:lvl w:ilvl="0" w:tplc="984AD9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430B00"/>
    <w:multiLevelType w:val="hybridMultilevel"/>
    <w:tmpl w:val="E1F031B6"/>
    <w:lvl w:ilvl="0" w:tplc="B2A29F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905D14"/>
    <w:multiLevelType w:val="hybridMultilevel"/>
    <w:tmpl w:val="310637F4"/>
    <w:lvl w:ilvl="0" w:tplc="FB627AD8">
      <w:start w:val="1"/>
      <w:numFmt w:val="upperRoman"/>
      <w:lvlText w:val="%1."/>
      <w:lvlJc w:val="left"/>
      <w:pPr>
        <w:ind w:left="1080" w:hanging="720"/>
      </w:pPr>
      <w:rPr>
        <w:rFonts w:hint="default"/>
        <w:sz w:val="3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6EDE1460"/>
    <w:multiLevelType w:val="hybridMultilevel"/>
    <w:tmpl w:val="54E2D10A"/>
    <w:lvl w:ilvl="0" w:tplc="700010A2">
      <w:start w:val="8"/>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CC618F"/>
    <w:multiLevelType w:val="hybridMultilevel"/>
    <w:tmpl w:val="D0B0964C"/>
    <w:lvl w:ilvl="0" w:tplc="F8628012">
      <w:start w:val="2"/>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7DAB6D88"/>
    <w:multiLevelType w:val="hybridMultilevel"/>
    <w:tmpl w:val="59EADB04"/>
    <w:lvl w:ilvl="0" w:tplc="CD105A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4"/>
  </w:num>
  <w:num w:numId="5">
    <w:abstractNumId w:val="5"/>
  </w:num>
  <w:num w:numId="6">
    <w:abstractNumId w:val="6"/>
  </w:num>
  <w:num w:numId="7">
    <w:abstractNumId w:val="10"/>
  </w:num>
  <w:num w:numId="8">
    <w:abstractNumId w:val="12"/>
  </w:num>
  <w:num w:numId="9">
    <w:abstractNumId w:val="8"/>
  </w:num>
  <w:num w:numId="10">
    <w:abstractNumId w:val="3"/>
  </w:num>
  <w:num w:numId="11">
    <w:abstractNumId w:val="1"/>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A3E"/>
    <w:rsid w:val="00010AB1"/>
    <w:rsid w:val="00022135"/>
    <w:rsid w:val="00027F78"/>
    <w:rsid w:val="00030F22"/>
    <w:rsid w:val="00031F14"/>
    <w:rsid w:val="00042EFB"/>
    <w:rsid w:val="00043B58"/>
    <w:rsid w:val="00052FA1"/>
    <w:rsid w:val="00065C4C"/>
    <w:rsid w:val="00067390"/>
    <w:rsid w:val="000730CE"/>
    <w:rsid w:val="00074F6F"/>
    <w:rsid w:val="000A76A0"/>
    <w:rsid w:val="000C185D"/>
    <w:rsid w:val="000D2047"/>
    <w:rsid w:val="000D3A54"/>
    <w:rsid w:val="000E21B3"/>
    <w:rsid w:val="000E492D"/>
    <w:rsid w:val="000E5BC1"/>
    <w:rsid w:val="000F072D"/>
    <w:rsid w:val="000F39FD"/>
    <w:rsid w:val="0010157F"/>
    <w:rsid w:val="00111528"/>
    <w:rsid w:val="00111D9A"/>
    <w:rsid w:val="00130217"/>
    <w:rsid w:val="001375D1"/>
    <w:rsid w:val="001400FD"/>
    <w:rsid w:val="00150E43"/>
    <w:rsid w:val="001536B9"/>
    <w:rsid w:val="00157470"/>
    <w:rsid w:val="001576D7"/>
    <w:rsid w:val="001616F0"/>
    <w:rsid w:val="00161D0F"/>
    <w:rsid w:val="0016294F"/>
    <w:rsid w:val="0016326D"/>
    <w:rsid w:val="00166426"/>
    <w:rsid w:val="0016797A"/>
    <w:rsid w:val="00167D6C"/>
    <w:rsid w:val="00170DB1"/>
    <w:rsid w:val="00176619"/>
    <w:rsid w:val="001825C0"/>
    <w:rsid w:val="00182D0F"/>
    <w:rsid w:val="0018337C"/>
    <w:rsid w:val="001B229F"/>
    <w:rsid w:val="001C1A3E"/>
    <w:rsid w:val="001C4A5A"/>
    <w:rsid w:val="001D2F33"/>
    <w:rsid w:val="001E0B44"/>
    <w:rsid w:val="001E448B"/>
    <w:rsid w:val="001E50D4"/>
    <w:rsid w:val="001F4330"/>
    <w:rsid w:val="00200FB5"/>
    <w:rsid w:val="00216B1A"/>
    <w:rsid w:val="00221A07"/>
    <w:rsid w:val="002335AC"/>
    <w:rsid w:val="0023428D"/>
    <w:rsid w:val="00236C9D"/>
    <w:rsid w:val="002509EA"/>
    <w:rsid w:val="002771D9"/>
    <w:rsid w:val="00277282"/>
    <w:rsid w:val="0029415F"/>
    <w:rsid w:val="002941D3"/>
    <w:rsid w:val="002966EF"/>
    <w:rsid w:val="002A3B75"/>
    <w:rsid w:val="002A70BF"/>
    <w:rsid w:val="002B06C2"/>
    <w:rsid w:val="002C6BD9"/>
    <w:rsid w:val="002D14A6"/>
    <w:rsid w:val="002E22B9"/>
    <w:rsid w:val="002E452E"/>
    <w:rsid w:val="002F4946"/>
    <w:rsid w:val="002F5C55"/>
    <w:rsid w:val="002F7D20"/>
    <w:rsid w:val="0030512F"/>
    <w:rsid w:val="00310036"/>
    <w:rsid w:val="00311ADA"/>
    <w:rsid w:val="003151AA"/>
    <w:rsid w:val="003242D7"/>
    <w:rsid w:val="00327622"/>
    <w:rsid w:val="00327941"/>
    <w:rsid w:val="00330EE6"/>
    <w:rsid w:val="00331F8E"/>
    <w:rsid w:val="003374C1"/>
    <w:rsid w:val="00346576"/>
    <w:rsid w:val="00350F3B"/>
    <w:rsid w:val="0035277C"/>
    <w:rsid w:val="00355849"/>
    <w:rsid w:val="00356D7D"/>
    <w:rsid w:val="003900AB"/>
    <w:rsid w:val="00394EC0"/>
    <w:rsid w:val="003A6C44"/>
    <w:rsid w:val="003A70B2"/>
    <w:rsid w:val="003B521D"/>
    <w:rsid w:val="003D0A4B"/>
    <w:rsid w:val="0040100A"/>
    <w:rsid w:val="00402428"/>
    <w:rsid w:val="004042D2"/>
    <w:rsid w:val="004071C5"/>
    <w:rsid w:val="00421AFA"/>
    <w:rsid w:val="00421FE5"/>
    <w:rsid w:val="00425EEE"/>
    <w:rsid w:val="00430623"/>
    <w:rsid w:val="00431980"/>
    <w:rsid w:val="0043373A"/>
    <w:rsid w:val="004372F4"/>
    <w:rsid w:val="00442CFE"/>
    <w:rsid w:val="00454391"/>
    <w:rsid w:val="00454724"/>
    <w:rsid w:val="004564F0"/>
    <w:rsid w:val="0045683F"/>
    <w:rsid w:val="00472BFE"/>
    <w:rsid w:val="00472F10"/>
    <w:rsid w:val="004759DF"/>
    <w:rsid w:val="004827CA"/>
    <w:rsid w:val="004847EB"/>
    <w:rsid w:val="00485E26"/>
    <w:rsid w:val="004A04C8"/>
    <w:rsid w:val="004A28C4"/>
    <w:rsid w:val="004A3F87"/>
    <w:rsid w:val="004A6DBF"/>
    <w:rsid w:val="004B0A6C"/>
    <w:rsid w:val="004B0CBE"/>
    <w:rsid w:val="004B17C6"/>
    <w:rsid w:val="004B18F7"/>
    <w:rsid w:val="004B19C4"/>
    <w:rsid w:val="004B2878"/>
    <w:rsid w:val="004B3C4A"/>
    <w:rsid w:val="004B487C"/>
    <w:rsid w:val="004C1FCD"/>
    <w:rsid w:val="004C332E"/>
    <w:rsid w:val="004C5C2E"/>
    <w:rsid w:val="004C62FC"/>
    <w:rsid w:val="004D173E"/>
    <w:rsid w:val="004D3788"/>
    <w:rsid w:val="004F3EA5"/>
    <w:rsid w:val="004F3FE0"/>
    <w:rsid w:val="004F40FE"/>
    <w:rsid w:val="004F7792"/>
    <w:rsid w:val="00501A5B"/>
    <w:rsid w:val="005140E5"/>
    <w:rsid w:val="00522E91"/>
    <w:rsid w:val="0053657C"/>
    <w:rsid w:val="0054025E"/>
    <w:rsid w:val="00543EF3"/>
    <w:rsid w:val="0054666E"/>
    <w:rsid w:val="00551836"/>
    <w:rsid w:val="00562347"/>
    <w:rsid w:val="00562F6A"/>
    <w:rsid w:val="005637AA"/>
    <w:rsid w:val="0058412D"/>
    <w:rsid w:val="00592914"/>
    <w:rsid w:val="005A1F92"/>
    <w:rsid w:val="005A29E0"/>
    <w:rsid w:val="005B4176"/>
    <w:rsid w:val="005B5521"/>
    <w:rsid w:val="005C096D"/>
    <w:rsid w:val="005C1D2C"/>
    <w:rsid w:val="005C4036"/>
    <w:rsid w:val="005D27EA"/>
    <w:rsid w:val="005D2DF9"/>
    <w:rsid w:val="005D33B5"/>
    <w:rsid w:val="005D3B33"/>
    <w:rsid w:val="005D6FB8"/>
    <w:rsid w:val="005E08E2"/>
    <w:rsid w:val="005E7877"/>
    <w:rsid w:val="005F463F"/>
    <w:rsid w:val="005F654B"/>
    <w:rsid w:val="005F7D40"/>
    <w:rsid w:val="00600DD5"/>
    <w:rsid w:val="00601042"/>
    <w:rsid w:val="006023D7"/>
    <w:rsid w:val="006104F9"/>
    <w:rsid w:val="0061213E"/>
    <w:rsid w:val="006306EC"/>
    <w:rsid w:val="00634379"/>
    <w:rsid w:val="00646DF1"/>
    <w:rsid w:val="00667F1D"/>
    <w:rsid w:val="006778A4"/>
    <w:rsid w:val="00681868"/>
    <w:rsid w:val="0069324D"/>
    <w:rsid w:val="00696ACB"/>
    <w:rsid w:val="006A0DAA"/>
    <w:rsid w:val="006A7AB8"/>
    <w:rsid w:val="006B7C29"/>
    <w:rsid w:val="006C39BC"/>
    <w:rsid w:val="006D5FE6"/>
    <w:rsid w:val="00700319"/>
    <w:rsid w:val="007009EC"/>
    <w:rsid w:val="007017CD"/>
    <w:rsid w:val="00706F1A"/>
    <w:rsid w:val="00712304"/>
    <w:rsid w:val="00714F2A"/>
    <w:rsid w:val="00716D18"/>
    <w:rsid w:val="00725D13"/>
    <w:rsid w:val="00732081"/>
    <w:rsid w:val="00742732"/>
    <w:rsid w:val="00750CAD"/>
    <w:rsid w:val="00751C72"/>
    <w:rsid w:val="007522DF"/>
    <w:rsid w:val="00752675"/>
    <w:rsid w:val="007535C9"/>
    <w:rsid w:val="00764EA8"/>
    <w:rsid w:val="007709CD"/>
    <w:rsid w:val="00781B50"/>
    <w:rsid w:val="0079369B"/>
    <w:rsid w:val="00793D81"/>
    <w:rsid w:val="00793DF0"/>
    <w:rsid w:val="007A7FB6"/>
    <w:rsid w:val="007B53E4"/>
    <w:rsid w:val="007B5A50"/>
    <w:rsid w:val="007C5B93"/>
    <w:rsid w:val="007C6A35"/>
    <w:rsid w:val="007C79E8"/>
    <w:rsid w:val="007D253E"/>
    <w:rsid w:val="007E0175"/>
    <w:rsid w:val="007E1911"/>
    <w:rsid w:val="007E5551"/>
    <w:rsid w:val="007F031F"/>
    <w:rsid w:val="00800042"/>
    <w:rsid w:val="00800CC9"/>
    <w:rsid w:val="00801417"/>
    <w:rsid w:val="0080643D"/>
    <w:rsid w:val="008101BC"/>
    <w:rsid w:val="008149BD"/>
    <w:rsid w:val="0082229E"/>
    <w:rsid w:val="00823A13"/>
    <w:rsid w:val="00832968"/>
    <w:rsid w:val="00842BB5"/>
    <w:rsid w:val="00842CAF"/>
    <w:rsid w:val="008547F5"/>
    <w:rsid w:val="00855679"/>
    <w:rsid w:val="00855A57"/>
    <w:rsid w:val="008568AF"/>
    <w:rsid w:val="008611ED"/>
    <w:rsid w:val="00863A73"/>
    <w:rsid w:val="008852ED"/>
    <w:rsid w:val="008874CC"/>
    <w:rsid w:val="00896E2F"/>
    <w:rsid w:val="008A7EB3"/>
    <w:rsid w:val="008B04A6"/>
    <w:rsid w:val="008B1D26"/>
    <w:rsid w:val="008B2D9C"/>
    <w:rsid w:val="008C7836"/>
    <w:rsid w:val="008D2704"/>
    <w:rsid w:val="008D3DF7"/>
    <w:rsid w:val="008D722F"/>
    <w:rsid w:val="008D7C5A"/>
    <w:rsid w:val="008E15C7"/>
    <w:rsid w:val="008E1E30"/>
    <w:rsid w:val="008E384D"/>
    <w:rsid w:val="008F5975"/>
    <w:rsid w:val="00913CEF"/>
    <w:rsid w:val="00920EF3"/>
    <w:rsid w:val="009210F1"/>
    <w:rsid w:val="00935E6F"/>
    <w:rsid w:val="00937D3F"/>
    <w:rsid w:val="009470CC"/>
    <w:rsid w:val="00950F6A"/>
    <w:rsid w:val="00955900"/>
    <w:rsid w:val="00961C74"/>
    <w:rsid w:val="00965BB7"/>
    <w:rsid w:val="0097232F"/>
    <w:rsid w:val="00994C1E"/>
    <w:rsid w:val="009A0BF4"/>
    <w:rsid w:val="009A5BE8"/>
    <w:rsid w:val="009A6316"/>
    <w:rsid w:val="009B1F25"/>
    <w:rsid w:val="009B5A17"/>
    <w:rsid w:val="009C7129"/>
    <w:rsid w:val="009D0036"/>
    <w:rsid w:val="009E0618"/>
    <w:rsid w:val="009E06C1"/>
    <w:rsid w:val="009F422B"/>
    <w:rsid w:val="009F47C6"/>
    <w:rsid w:val="009F5217"/>
    <w:rsid w:val="009F6702"/>
    <w:rsid w:val="00A0528A"/>
    <w:rsid w:val="00A128DB"/>
    <w:rsid w:val="00A223C8"/>
    <w:rsid w:val="00A2255C"/>
    <w:rsid w:val="00A26766"/>
    <w:rsid w:val="00A27D4C"/>
    <w:rsid w:val="00A31E2E"/>
    <w:rsid w:val="00A34568"/>
    <w:rsid w:val="00A407C2"/>
    <w:rsid w:val="00A628B9"/>
    <w:rsid w:val="00A951AE"/>
    <w:rsid w:val="00AA04F8"/>
    <w:rsid w:val="00AA1B42"/>
    <w:rsid w:val="00AA5D5C"/>
    <w:rsid w:val="00AA6399"/>
    <w:rsid w:val="00AB5B71"/>
    <w:rsid w:val="00AC48D4"/>
    <w:rsid w:val="00AD16B1"/>
    <w:rsid w:val="00AE375B"/>
    <w:rsid w:val="00AF4D84"/>
    <w:rsid w:val="00B0650D"/>
    <w:rsid w:val="00B10377"/>
    <w:rsid w:val="00B155CF"/>
    <w:rsid w:val="00B23616"/>
    <w:rsid w:val="00B251C7"/>
    <w:rsid w:val="00B34FDE"/>
    <w:rsid w:val="00B36FEB"/>
    <w:rsid w:val="00B41572"/>
    <w:rsid w:val="00B44A55"/>
    <w:rsid w:val="00B450F2"/>
    <w:rsid w:val="00B46287"/>
    <w:rsid w:val="00B47C21"/>
    <w:rsid w:val="00B55D51"/>
    <w:rsid w:val="00B55FB5"/>
    <w:rsid w:val="00B5712D"/>
    <w:rsid w:val="00B6119D"/>
    <w:rsid w:val="00B61789"/>
    <w:rsid w:val="00B70C96"/>
    <w:rsid w:val="00B8014A"/>
    <w:rsid w:val="00B8195F"/>
    <w:rsid w:val="00B81AA9"/>
    <w:rsid w:val="00B81BCD"/>
    <w:rsid w:val="00B83CF0"/>
    <w:rsid w:val="00B845C6"/>
    <w:rsid w:val="00B85BEE"/>
    <w:rsid w:val="00B8715A"/>
    <w:rsid w:val="00B90EEC"/>
    <w:rsid w:val="00BA06BF"/>
    <w:rsid w:val="00BA2B78"/>
    <w:rsid w:val="00BA3A9B"/>
    <w:rsid w:val="00BA65D0"/>
    <w:rsid w:val="00BC0770"/>
    <w:rsid w:val="00BC6253"/>
    <w:rsid w:val="00BE12DB"/>
    <w:rsid w:val="00BF0DEF"/>
    <w:rsid w:val="00BF610B"/>
    <w:rsid w:val="00C007D6"/>
    <w:rsid w:val="00C0541A"/>
    <w:rsid w:val="00C05561"/>
    <w:rsid w:val="00C16C39"/>
    <w:rsid w:val="00C1780A"/>
    <w:rsid w:val="00C23A8A"/>
    <w:rsid w:val="00C27B57"/>
    <w:rsid w:val="00C338DB"/>
    <w:rsid w:val="00C405FF"/>
    <w:rsid w:val="00C42544"/>
    <w:rsid w:val="00C46CCC"/>
    <w:rsid w:val="00C47870"/>
    <w:rsid w:val="00C552B1"/>
    <w:rsid w:val="00C83CE0"/>
    <w:rsid w:val="00C91823"/>
    <w:rsid w:val="00C9444F"/>
    <w:rsid w:val="00CA2DFA"/>
    <w:rsid w:val="00CA3558"/>
    <w:rsid w:val="00CC1D4E"/>
    <w:rsid w:val="00CC50B2"/>
    <w:rsid w:val="00CD039E"/>
    <w:rsid w:val="00CD35B8"/>
    <w:rsid w:val="00CE1539"/>
    <w:rsid w:val="00CE2E81"/>
    <w:rsid w:val="00CE557E"/>
    <w:rsid w:val="00CE77F2"/>
    <w:rsid w:val="00CF323B"/>
    <w:rsid w:val="00CF333B"/>
    <w:rsid w:val="00D04A43"/>
    <w:rsid w:val="00D07996"/>
    <w:rsid w:val="00D10E60"/>
    <w:rsid w:val="00D1225B"/>
    <w:rsid w:val="00D12BCF"/>
    <w:rsid w:val="00D13BB3"/>
    <w:rsid w:val="00D15848"/>
    <w:rsid w:val="00D17218"/>
    <w:rsid w:val="00D24C6F"/>
    <w:rsid w:val="00D34EE8"/>
    <w:rsid w:val="00D54690"/>
    <w:rsid w:val="00D576CD"/>
    <w:rsid w:val="00D71A9E"/>
    <w:rsid w:val="00D934D0"/>
    <w:rsid w:val="00DA7AA6"/>
    <w:rsid w:val="00DB0CF3"/>
    <w:rsid w:val="00DB1594"/>
    <w:rsid w:val="00DC2E14"/>
    <w:rsid w:val="00DD3F48"/>
    <w:rsid w:val="00DE276D"/>
    <w:rsid w:val="00DE4E83"/>
    <w:rsid w:val="00DE6B69"/>
    <w:rsid w:val="00DF1A6F"/>
    <w:rsid w:val="00DF23EA"/>
    <w:rsid w:val="00DF7637"/>
    <w:rsid w:val="00E04F71"/>
    <w:rsid w:val="00E11A56"/>
    <w:rsid w:val="00E13262"/>
    <w:rsid w:val="00E27DC4"/>
    <w:rsid w:val="00E33A63"/>
    <w:rsid w:val="00E43BA6"/>
    <w:rsid w:val="00E43E12"/>
    <w:rsid w:val="00E51D65"/>
    <w:rsid w:val="00E553D4"/>
    <w:rsid w:val="00E56295"/>
    <w:rsid w:val="00E5668E"/>
    <w:rsid w:val="00E72B6E"/>
    <w:rsid w:val="00E8178E"/>
    <w:rsid w:val="00E87FA3"/>
    <w:rsid w:val="00E93C4D"/>
    <w:rsid w:val="00E94415"/>
    <w:rsid w:val="00EA3DFC"/>
    <w:rsid w:val="00EB6893"/>
    <w:rsid w:val="00EB6C0E"/>
    <w:rsid w:val="00ED27C5"/>
    <w:rsid w:val="00ED7B25"/>
    <w:rsid w:val="00EE23A2"/>
    <w:rsid w:val="00EE41CE"/>
    <w:rsid w:val="00EF5AC2"/>
    <w:rsid w:val="00F05044"/>
    <w:rsid w:val="00F06030"/>
    <w:rsid w:val="00F06459"/>
    <w:rsid w:val="00F117E2"/>
    <w:rsid w:val="00F1268B"/>
    <w:rsid w:val="00F16206"/>
    <w:rsid w:val="00F40395"/>
    <w:rsid w:val="00F4057B"/>
    <w:rsid w:val="00F46BCD"/>
    <w:rsid w:val="00F50E52"/>
    <w:rsid w:val="00F51791"/>
    <w:rsid w:val="00F53160"/>
    <w:rsid w:val="00F61C48"/>
    <w:rsid w:val="00F739FE"/>
    <w:rsid w:val="00F75914"/>
    <w:rsid w:val="00F849B9"/>
    <w:rsid w:val="00F86591"/>
    <w:rsid w:val="00FA2083"/>
    <w:rsid w:val="00FA5AE9"/>
    <w:rsid w:val="00FC52A8"/>
    <w:rsid w:val="00FD3A56"/>
    <w:rsid w:val="00FD6D6B"/>
    <w:rsid w:val="00FD7235"/>
    <w:rsid w:val="00FE460E"/>
    <w:rsid w:val="00FE4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8E997"/>
  <w15:chartTrackingRefBased/>
  <w15:docId w15:val="{3BD353B7-C78D-4E93-876C-5A9CEE2A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F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5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4391"/>
    <w:pPr>
      <w:ind w:left="720"/>
      <w:contextualSpacing/>
    </w:pPr>
  </w:style>
  <w:style w:type="paragraph" w:styleId="BalloonText">
    <w:name w:val="Balloon Text"/>
    <w:basedOn w:val="Normal"/>
    <w:link w:val="BalloonTextChar"/>
    <w:uiPriority w:val="99"/>
    <w:semiHidden/>
    <w:unhideWhenUsed/>
    <w:rsid w:val="003279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941"/>
    <w:rPr>
      <w:rFonts w:ascii="Segoe UI" w:hAnsi="Segoe UI" w:cs="Segoe UI"/>
      <w:sz w:val="18"/>
      <w:szCs w:val="18"/>
    </w:rPr>
  </w:style>
  <w:style w:type="paragraph" w:styleId="Header">
    <w:name w:val="header"/>
    <w:basedOn w:val="Normal"/>
    <w:link w:val="HeaderChar"/>
    <w:uiPriority w:val="99"/>
    <w:unhideWhenUsed/>
    <w:rsid w:val="003279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941"/>
  </w:style>
  <w:style w:type="paragraph" w:styleId="Footer">
    <w:name w:val="footer"/>
    <w:basedOn w:val="Normal"/>
    <w:link w:val="FooterChar"/>
    <w:uiPriority w:val="99"/>
    <w:unhideWhenUsed/>
    <w:rsid w:val="00327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052">
      <w:bodyDiv w:val="1"/>
      <w:marLeft w:val="0"/>
      <w:marRight w:val="0"/>
      <w:marTop w:val="0"/>
      <w:marBottom w:val="0"/>
      <w:divBdr>
        <w:top w:val="none" w:sz="0" w:space="0" w:color="auto"/>
        <w:left w:val="none" w:sz="0" w:space="0" w:color="auto"/>
        <w:bottom w:val="none" w:sz="0" w:space="0" w:color="auto"/>
        <w:right w:val="none" w:sz="0" w:space="0" w:color="auto"/>
      </w:divBdr>
    </w:div>
    <w:div w:id="57556776">
      <w:bodyDiv w:val="1"/>
      <w:marLeft w:val="0"/>
      <w:marRight w:val="0"/>
      <w:marTop w:val="0"/>
      <w:marBottom w:val="0"/>
      <w:divBdr>
        <w:top w:val="none" w:sz="0" w:space="0" w:color="auto"/>
        <w:left w:val="none" w:sz="0" w:space="0" w:color="auto"/>
        <w:bottom w:val="none" w:sz="0" w:space="0" w:color="auto"/>
        <w:right w:val="none" w:sz="0" w:space="0" w:color="auto"/>
      </w:divBdr>
    </w:div>
    <w:div w:id="61023604">
      <w:bodyDiv w:val="1"/>
      <w:marLeft w:val="0"/>
      <w:marRight w:val="0"/>
      <w:marTop w:val="0"/>
      <w:marBottom w:val="0"/>
      <w:divBdr>
        <w:top w:val="none" w:sz="0" w:space="0" w:color="auto"/>
        <w:left w:val="none" w:sz="0" w:space="0" w:color="auto"/>
        <w:bottom w:val="none" w:sz="0" w:space="0" w:color="auto"/>
        <w:right w:val="none" w:sz="0" w:space="0" w:color="auto"/>
      </w:divBdr>
    </w:div>
    <w:div w:id="66534011">
      <w:bodyDiv w:val="1"/>
      <w:marLeft w:val="0"/>
      <w:marRight w:val="0"/>
      <w:marTop w:val="0"/>
      <w:marBottom w:val="0"/>
      <w:divBdr>
        <w:top w:val="none" w:sz="0" w:space="0" w:color="auto"/>
        <w:left w:val="none" w:sz="0" w:space="0" w:color="auto"/>
        <w:bottom w:val="none" w:sz="0" w:space="0" w:color="auto"/>
        <w:right w:val="none" w:sz="0" w:space="0" w:color="auto"/>
      </w:divBdr>
    </w:div>
    <w:div w:id="69470209">
      <w:bodyDiv w:val="1"/>
      <w:marLeft w:val="0"/>
      <w:marRight w:val="0"/>
      <w:marTop w:val="0"/>
      <w:marBottom w:val="0"/>
      <w:divBdr>
        <w:top w:val="none" w:sz="0" w:space="0" w:color="auto"/>
        <w:left w:val="none" w:sz="0" w:space="0" w:color="auto"/>
        <w:bottom w:val="none" w:sz="0" w:space="0" w:color="auto"/>
        <w:right w:val="none" w:sz="0" w:space="0" w:color="auto"/>
      </w:divBdr>
    </w:div>
    <w:div w:id="103698874">
      <w:bodyDiv w:val="1"/>
      <w:marLeft w:val="0"/>
      <w:marRight w:val="0"/>
      <w:marTop w:val="0"/>
      <w:marBottom w:val="0"/>
      <w:divBdr>
        <w:top w:val="none" w:sz="0" w:space="0" w:color="auto"/>
        <w:left w:val="none" w:sz="0" w:space="0" w:color="auto"/>
        <w:bottom w:val="none" w:sz="0" w:space="0" w:color="auto"/>
        <w:right w:val="none" w:sz="0" w:space="0" w:color="auto"/>
      </w:divBdr>
    </w:div>
    <w:div w:id="110901158">
      <w:bodyDiv w:val="1"/>
      <w:marLeft w:val="0"/>
      <w:marRight w:val="0"/>
      <w:marTop w:val="0"/>
      <w:marBottom w:val="0"/>
      <w:divBdr>
        <w:top w:val="none" w:sz="0" w:space="0" w:color="auto"/>
        <w:left w:val="none" w:sz="0" w:space="0" w:color="auto"/>
        <w:bottom w:val="none" w:sz="0" w:space="0" w:color="auto"/>
        <w:right w:val="none" w:sz="0" w:space="0" w:color="auto"/>
      </w:divBdr>
    </w:div>
    <w:div w:id="117183225">
      <w:bodyDiv w:val="1"/>
      <w:marLeft w:val="0"/>
      <w:marRight w:val="0"/>
      <w:marTop w:val="0"/>
      <w:marBottom w:val="0"/>
      <w:divBdr>
        <w:top w:val="none" w:sz="0" w:space="0" w:color="auto"/>
        <w:left w:val="none" w:sz="0" w:space="0" w:color="auto"/>
        <w:bottom w:val="none" w:sz="0" w:space="0" w:color="auto"/>
        <w:right w:val="none" w:sz="0" w:space="0" w:color="auto"/>
      </w:divBdr>
    </w:div>
    <w:div w:id="119156381">
      <w:bodyDiv w:val="1"/>
      <w:marLeft w:val="0"/>
      <w:marRight w:val="0"/>
      <w:marTop w:val="0"/>
      <w:marBottom w:val="0"/>
      <w:divBdr>
        <w:top w:val="none" w:sz="0" w:space="0" w:color="auto"/>
        <w:left w:val="none" w:sz="0" w:space="0" w:color="auto"/>
        <w:bottom w:val="none" w:sz="0" w:space="0" w:color="auto"/>
        <w:right w:val="none" w:sz="0" w:space="0" w:color="auto"/>
      </w:divBdr>
    </w:div>
    <w:div w:id="123502391">
      <w:bodyDiv w:val="1"/>
      <w:marLeft w:val="0"/>
      <w:marRight w:val="0"/>
      <w:marTop w:val="0"/>
      <w:marBottom w:val="0"/>
      <w:divBdr>
        <w:top w:val="none" w:sz="0" w:space="0" w:color="auto"/>
        <w:left w:val="none" w:sz="0" w:space="0" w:color="auto"/>
        <w:bottom w:val="none" w:sz="0" w:space="0" w:color="auto"/>
        <w:right w:val="none" w:sz="0" w:space="0" w:color="auto"/>
      </w:divBdr>
    </w:div>
    <w:div w:id="136842929">
      <w:bodyDiv w:val="1"/>
      <w:marLeft w:val="0"/>
      <w:marRight w:val="0"/>
      <w:marTop w:val="0"/>
      <w:marBottom w:val="0"/>
      <w:divBdr>
        <w:top w:val="none" w:sz="0" w:space="0" w:color="auto"/>
        <w:left w:val="none" w:sz="0" w:space="0" w:color="auto"/>
        <w:bottom w:val="none" w:sz="0" w:space="0" w:color="auto"/>
        <w:right w:val="none" w:sz="0" w:space="0" w:color="auto"/>
      </w:divBdr>
    </w:div>
    <w:div w:id="146172912">
      <w:bodyDiv w:val="1"/>
      <w:marLeft w:val="0"/>
      <w:marRight w:val="0"/>
      <w:marTop w:val="0"/>
      <w:marBottom w:val="0"/>
      <w:divBdr>
        <w:top w:val="none" w:sz="0" w:space="0" w:color="auto"/>
        <w:left w:val="none" w:sz="0" w:space="0" w:color="auto"/>
        <w:bottom w:val="none" w:sz="0" w:space="0" w:color="auto"/>
        <w:right w:val="none" w:sz="0" w:space="0" w:color="auto"/>
      </w:divBdr>
    </w:div>
    <w:div w:id="159930572">
      <w:bodyDiv w:val="1"/>
      <w:marLeft w:val="0"/>
      <w:marRight w:val="0"/>
      <w:marTop w:val="0"/>
      <w:marBottom w:val="0"/>
      <w:divBdr>
        <w:top w:val="none" w:sz="0" w:space="0" w:color="auto"/>
        <w:left w:val="none" w:sz="0" w:space="0" w:color="auto"/>
        <w:bottom w:val="none" w:sz="0" w:space="0" w:color="auto"/>
        <w:right w:val="none" w:sz="0" w:space="0" w:color="auto"/>
      </w:divBdr>
    </w:div>
    <w:div w:id="171996610">
      <w:bodyDiv w:val="1"/>
      <w:marLeft w:val="0"/>
      <w:marRight w:val="0"/>
      <w:marTop w:val="0"/>
      <w:marBottom w:val="0"/>
      <w:divBdr>
        <w:top w:val="none" w:sz="0" w:space="0" w:color="auto"/>
        <w:left w:val="none" w:sz="0" w:space="0" w:color="auto"/>
        <w:bottom w:val="none" w:sz="0" w:space="0" w:color="auto"/>
        <w:right w:val="none" w:sz="0" w:space="0" w:color="auto"/>
      </w:divBdr>
    </w:div>
    <w:div w:id="187717334">
      <w:bodyDiv w:val="1"/>
      <w:marLeft w:val="0"/>
      <w:marRight w:val="0"/>
      <w:marTop w:val="0"/>
      <w:marBottom w:val="0"/>
      <w:divBdr>
        <w:top w:val="none" w:sz="0" w:space="0" w:color="auto"/>
        <w:left w:val="none" w:sz="0" w:space="0" w:color="auto"/>
        <w:bottom w:val="none" w:sz="0" w:space="0" w:color="auto"/>
        <w:right w:val="none" w:sz="0" w:space="0" w:color="auto"/>
      </w:divBdr>
    </w:div>
    <w:div w:id="208034931">
      <w:bodyDiv w:val="1"/>
      <w:marLeft w:val="0"/>
      <w:marRight w:val="0"/>
      <w:marTop w:val="0"/>
      <w:marBottom w:val="0"/>
      <w:divBdr>
        <w:top w:val="none" w:sz="0" w:space="0" w:color="auto"/>
        <w:left w:val="none" w:sz="0" w:space="0" w:color="auto"/>
        <w:bottom w:val="none" w:sz="0" w:space="0" w:color="auto"/>
        <w:right w:val="none" w:sz="0" w:space="0" w:color="auto"/>
      </w:divBdr>
    </w:div>
    <w:div w:id="219175218">
      <w:bodyDiv w:val="1"/>
      <w:marLeft w:val="0"/>
      <w:marRight w:val="0"/>
      <w:marTop w:val="0"/>
      <w:marBottom w:val="0"/>
      <w:divBdr>
        <w:top w:val="none" w:sz="0" w:space="0" w:color="auto"/>
        <w:left w:val="none" w:sz="0" w:space="0" w:color="auto"/>
        <w:bottom w:val="none" w:sz="0" w:space="0" w:color="auto"/>
        <w:right w:val="none" w:sz="0" w:space="0" w:color="auto"/>
      </w:divBdr>
    </w:div>
    <w:div w:id="222255929">
      <w:bodyDiv w:val="1"/>
      <w:marLeft w:val="0"/>
      <w:marRight w:val="0"/>
      <w:marTop w:val="0"/>
      <w:marBottom w:val="0"/>
      <w:divBdr>
        <w:top w:val="none" w:sz="0" w:space="0" w:color="auto"/>
        <w:left w:val="none" w:sz="0" w:space="0" w:color="auto"/>
        <w:bottom w:val="none" w:sz="0" w:space="0" w:color="auto"/>
        <w:right w:val="none" w:sz="0" w:space="0" w:color="auto"/>
      </w:divBdr>
    </w:div>
    <w:div w:id="239602228">
      <w:bodyDiv w:val="1"/>
      <w:marLeft w:val="0"/>
      <w:marRight w:val="0"/>
      <w:marTop w:val="0"/>
      <w:marBottom w:val="0"/>
      <w:divBdr>
        <w:top w:val="none" w:sz="0" w:space="0" w:color="auto"/>
        <w:left w:val="none" w:sz="0" w:space="0" w:color="auto"/>
        <w:bottom w:val="none" w:sz="0" w:space="0" w:color="auto"/>
        <w:right w:val="none" w:sz="0" w:space="0" w:color="auto"/>
      </w:divBdr>
    </w:div>
    <w:div w:id="247233306">
      <w:bodyDiv w:val="1"/>
      <w:marLeft w:val="0"/>
      <w:marRight w:val="0"/>
      <w:marTop w:val="0"/>
      <w:marBottom w:val="0"/>
      <w:divBdr>
        <w:top w:val="none" w:sz="0" w:space="0" w:color="auto"/>
        <w:left w:val="none" w:sz="0" w:space="0" w:color="auto"/>
        <w:bottom w:val="none" w:sz="0" w:space="0" w:color="auto"/>
        <w:right w:val="none" w:sz="0" w:space="0" w:color="auto"/>
      </w:divBdr>
    </w:div>
    <w:div w:id="250164002">
      <w:bodyDiv w:val="1"/>
      <w:marLeft w:val="0"/>
      <w:marRight w:val="0"/>
      <w:marTop w:val="0"/>
      <w:marBottom w:val="0"/>
      <w:divBdr>
        <w:top w:val="none" w:sz="0" w:space="0" w:color="auto"/>
        <w:left w:val="none" w:sz="0" w:space="0" w:color="auto"/>
        <w:bottom w:val="none" w:sz="0" w:space="0" w:color="auto"/>
        <w:right w:val="none" w:sz="0" w:space="0" w:color="auto"/>
      </w:divBdr>
    </w:div>
    <w:div w:id="257642136">
      <w:bodyDiv w:val="1"/>
      <w:marLeft w:val="0"/>
      <w:marRight w:val="0"/>
      <w:marTop w:val="0"/>
      <w:marBottom w:val="0"/>
      <w:divBdr>
        <w:top w:val="none" w:sz="0" w:space="0" w:color="auto"/>
        <w:left w:val="none" w:sz="0" w:space="0" w:color="auto"/>
        <w:bottom w:val="none" w:sz="0" w:space="0" w:color="auto"/>
        <w:right w:val="none" w:sz="0" w:space="0" w:color="auto"/>
      </w:divBdr>
    </w:div>
    <w:div w:id="328607303">
      <w:bodyDiv w:val="1"/>
      <w:marLeft w:val="0"/>
      <w:marRight w:val="0"/>
      <w:marTop w:val="0"/>
      <w:marBottom w:val="0"/>
      <w:divBdr>
        <w:top w:val="none" w:sz="0" w:space="0" w:color="auto"/>
        <w:left w:val="none" w:sz="0" w:space="0" w:color="auto"/>
        <w:bottom w:val="none" w:sz="0" w:space="0" w:color="auto"/>
        <w:right w:val="none" w:sz="0" w:space="0" w:color="auto"/>
      </w:divBdr>
    </w:div>
    <w:div w:id="351995458">
      <w:bodyDiv w:val="1"/>
      <w:marLeft w:val="0"/>
      <w:marRight w:val="0"/>
      <w:marTop w:val="0"/>
      <w:marBottom w:val="0"/>
      <w:divBdr>
        <w:top w:val="none" w:sz="0" w:space="0" w:color="auto"/>
        <w:left w:val="none" w:sz="0" w:space="0" w:color="auto"/>
        <w:bottom w:val="none" w:sz="0" w:space="0" w:color="auto"/>
        <w:right w:val="none" w:sz="0" w:space="0" w:color="auto"/>
      </w:divBdr>
    </w:div>
    <w:div w:id="364988131">
      <w:bodyDiv w:val="1"/>
      <w:marLeft w:val="0"/>
      <w:marRight w:val="0"/>
      <w:marTop w:val="0"/>
      <w:marBottom w:val="0"/>
      <w:divBdr>
        <w:top w:val="none" w:sz="0" w:space="0" w:color="auto"/>
        <w:left w:val="none" w:sz="0" w:space="0" w:color="auto"/>
        <w:bottom w:val="none" w:sz="0" w:space="0" w:color="auto"/>
        <w:right w:val="none" w:sz="0" w:space="0" w:color="auto"/>
      </w:divBdr>
    </w:div>
    <w:div w:id="372970760">
      <w:bodyDiv w:val="1"/>
      <w:marLeft w:val="0"/>
      <w:marRight w:val="0"/>
      <w:marTop w:val="0"/>
      <w:marBottom w:val="0"/>
      <w:divBdr>
        <w:top w:val="none" w:sz="0" w:space="0" w:color="auto"/>
        <w:left w:val="none" w:sz="0" w:space="0" w:color="auto"/>
        <w:bottom w:val="none" w:sz="0" w:space="0" w:color="auto"/>
        <w:right w:val="none" w:sz="0" w:space="0" w:color="auto"/>
      </w:divBdr>
    </w:div>
    <w:div w:id="376125570">
      <w:bodyDiv w:val="1"/>
      <w:marLeft w:val="0"/>
      <w:marRight w:val="0"/>
      <w:marTop w:val="0"/>
      <w:marBottom w:val="0"/>
      <w:divBdr>
        <w:top w:val="none" w:sz="0" w:space="0" w:color="auto"/>
        <w:left w:val="none" w:sz="0" w:space="0" w:color="auto"/>
        <w:bottom w:val="none" w:sz="0" w:space="0" w:color="auto"/>
        <w:right w:val="none" w:sz="0" w:space="0" w:color="auto"/>
      </w:divBdr>
    </w:div>
    <w:div w:id="408889227">
      <w:bodyDiv w:val="1"/>
      <w:marLeft w:val="0"/>
      <w:marRight w:val="0"/>
      <w:marTop w:val="0"/>
      <w:marBottom w:val="0"/>
      <w:divBdr>
        <w:top w:val="none" w:sz="0" w:space="0" w:color="auto"/>
        <w:left w:val="none" w:sz="0" w:space="0" w:color="auto"/>
        <w:bottom w:val="none" w:sz="0" w:space="0" w:color="auto"/>
        <w:right w:val="none" w:sz="0" w:space="0" w:color="auto"/>
      </w:divBdr>
    </w:div>
    <w:div w:id="410125367">
      <w:bodyDiv w:val="1"/>
      <w:marLeft w:val="0"/>
      <w:marRight w:val="0"/>
      <w:marTop w:val="0"/>
      <w:marBottom w:val="0"/>
      <w:divBdr>
        <w:top w:val="none" w:sz="0" w:space="0" w:color="auto"/>
        <w:left w:val="none" w:sz="0" w:space="0" w:color="auto"/>
        <w:bottom w:val="none" w:sz="0" w:space="0" w:color="auto"/>
        <w:right w:val="none" w:sz="0" w:space="0" w:color="auto"/>
      </w:divBdr>
    </w:div>
    <w:div w:id="426928091">
      <w:bodyDiv w:val="1"/>
      <w:marLeft w:val="0"/>
      <w:marRight w:val="0"/>
      <w:marTop w:val="0"/>
      <w:marBottom w:val="0"/>
      <w:divBdr>
        <w:top w:val="none" w:sz="0" w:space="0" w:color="auto"/>
        <w:left w:val="none" w:sz="0" w:space="0" w:color="auto"/>
        <w:bottom w:val="none" w:sz="0" w:space="0" w:color="auto"/>
        <w:right w:val="none" w:sz="0" w:space="0" w:color="auto"/>
      </w:divBdr>
    </w:div>
    <w:div w:id="428240343">
      <w:bodyDiv w:val="1"/>
      <w:marLeft w:val="0"/>
      <w:marRight w:val="0"/>
      <w:marTop w:val="0"/>
      <w:marBottom w:val="0"/>
      <w:divBdr>
        <w:top w:val="none" w:sz="0" w:space="0" w:color="auto"/>
        <w:left w:val="none" w:sz="0" w:space="0" w:color="auto"/>
        <w:bottom w:val="none" w:sz="0" w:space="0" w:color="auto"/>
        <w:right w:val="none" w:sz="0" w:space="0" w:color="auto"/>
      </w:divBdr>
    </w:div>
    <w:div w:id="433525278">
      <w:bodyDiv w:val="1"/>
      <w:marLeft w:val="0"/>
      <w:marRight w:val="0"/>
      <w:marTop w:val="0"/>
      <w:marBottom w:val="0"/>
      <w:divBdr>
        <w:top w:val="none" w:sz="0" w:space="0" w:color="auto"/>
        <w:left w:val="none" w:sz="0" w:space="0" w:color="auto"/>
        <w:bottom w:val="none" w:sz="0" w:space="0" w:color="auto"/>
        <w:right w:val="none" w:sz="0" w:space="0" w:color="auto"/>
      </w:divBdr>
    </w:div>
    <w:div w:id="437259770">
      <w:bodyDiv w:val="1"/>
      <w:marLeft w:val="0"/>
      <w:marRight w:val="0"/>
      <w:marTop w:val="0"/>
      <w:marBottom w:val="0"/>
      <w:divBdr>
        <w:top w:val="none" w:sz="0" w:space="0" w:color="auto"/>
        <w:left w:val="none" w:sz="0" w:space="0" w:color="auto"/>
        <w:bottom w:val="none" w:sz="0" w:space="0" w:color="auto"/>
        <w:right w:val="none" w:sz="0" w:space="0" w:color="auto"/>
      </w:divBdr>
    </w:div>
    <w:div w:id="441536670">
      <w:bodyDiv w:val="1"/>
      <w:marLeft w:val="0"/>
      <w:marRight w:val="0"/>
      <w:marTop w:val="0"/>
      <w:marBottom w:val="0"/>
      <w:divBdr>
        <w:top w:val="none" w:sz="0" w:space="0" w:color="auto"/>
        <w:left w:val="none" w:sz="0" w:space="0" w:color="auto"/>
        <w:bottom w:val="none" w:sz="0" w:space="0" w:color="auto"/>
        <w:right w:val="none" w:sz="0" w:space="0" w:color="auto"/>
      </w:divBdr>
    </w:div>
    <w:div w:id="450899361">
      <w:bodyDiv w:val="1"/>
      <w:marLeft w:val="0"/>
      <w:marRight w:val="0"/>
      <w:marTop w:val="0"/>
      <w:marBottom w:val="0"/>
      <w:divBdr>
        <w:top w:val="none" w:sz="0" w:space="0" w:color="auto"/>
        <w:left w:val="none" w:sz="0" w:space="0" w:color="auto"/>
        <w:bottom w:val="none" w:sz="0" w:space="0" w:color="auto"/>
        <w:right w:val="none" w:sz="0" w:space="0" w:color="auto"/>
      </w:divBdr>
    </w:div>
    <w:div w:id="510027523">
      <w:bodyDiv w:val="1"/>
      <w:marLeft w:val="0"/>
      <w:marRight w:val="0"/>
      <w:marTop w:val="0"/>
      <w:marBottom w:val="0"/>
      <w:divBdr>
        <w:top w:val="none" w:sz="0" w:space="0" w:color="auto"/>
        <w:left w:val="none" w:sz="0" w:space="0" w:color="auto"/>
        <w:bottom w:val="none" w:sz="0" w:space="0" w:color="auto"/>
        <w:right w:val="none" w:sz="0" w:space="0" w:color="auto"/>
      </w:divBdr>
    </w:div>
    <w:div w:id="519585992">
      <w:bodyDiv w:val="1"/>
      <w:marLeft w:val="0"/>
      <w:marRight w:val="0"/>
      <w:marTop w:val="0"/>
      <w:marBottom w:val="0"/>
      <w:divBdr>
        <w:top w:val="none" w:sz="0" w:space="0" w:color="auto"/>
        <w:left w:val="none" w:sz="0" w:space="0" w:color="auto"/>
        <w:bottom w:val="none" w:sz="0" w:space="0" w:color="auto"/>
        <w:right w:val="none" w:sz="0" w:space="0" w:color="auto"/>
      </w:divBdr>
    </w:div>
    <w:div w:id="570626338">
      <w:bodyDiv w:val="1"/>
      <w:marLeft w:val="0"/>
      <w:marRight w:val="0"/>
      <w:marTop w:val="0"/>
      <w:marBottom w:val="0"/>
      <w:divBdr>
        <w:top w:val="none" w:sz="0" w:space="0" w:color="auto"/>
        <w:left w:val="none" w:sz="0" w:space="0" w:color="auto"/>
        <w:bottom w:val="none" w:sz="0" w:space="0" w:color="auto"/>
        <w:right w:val="none" w:sz="0" w:space="0" w:color="auto"/>
      </w:divBdr>
    </w:div>
    <w:div w:id="590621314">
      <w:bodyDiv w:val="1"/>
      <w:marLeft w:val="0"/>
      <w:marRight w:val="0"/>
      <w:marTop w:val="0"/>
      <w:marBottom w:val="0"/>
      <w:divBdr>
        <w:top w:val="none" w:sz="0" w:space="0" w:color="auto"/>
        <w:left w:val="none" w:sz="0" w:space="0" w:color="auto"/>
        <w:bottom w:val="none" w:sz="0" w:space="0" w:color="auto"/>
        <w:right w:val="none" w:sz="0" w:space="0" w:color="auto"/>
      </w:divBdr>
    </w:div>
    <w:div w:id="592783119">
      <w:bodyDiv w:val="1"/>
      <w:marLeft w:val="0"/>
      <w:marRight w:val="0"/>
      <w:marTop w:val="0"/>
      <w:marBottom w:val="0"/>
      <w:divBdr>
        <w:top w:val="none" w:sz="0" w:space="0" w:color="auto"/>
        <w:left w:val="none" w:sz="0" w:space="0" w:color="auto"/>
        <w:bottom w:val="none" w:sz="0" w:space="0" w:color="auto"/>
        <w:right w:val="none" w:sz="0" w:space="0" w:color="auto"/>
      </w:divBdr>
    </w:div>
    <w:div w:id="619996547">
      <w:bodyDiv w:val="1"/>
      <w:marLeft w:val="0"/>
      <w:marRight w:val="0"/>
      <w:marTop w:val="0"/>
      <w:marBottom w:val="0"/>
      <w:divBdr>
        <w:top w:val="none" w:sz="0" w:space="0" w:color="auto"/>
        <w:left w:val="none" w:sz="0" w:space="0" w:color="auto"/>
        <w:bottom w:val="none" w:sz="0" w:space="0" w:color="auto"/>
        <w:right w:val="none" w:sz="0" w:space="0" w:color="auto"/>
      </w:divBdr>
    </w:div>
    <w:div w:id="624039381">
      <w:bodyDiv w:val="1"/>
      <w:marLeft w:val="0"/>
      <w:marRight w:val="0"/>
      <w:marTop w:val="0"/>
      <w:marBottom w:val="0"/>
      <w:divBdr>
        <w:top w:val="none" w:sz="0" w:space="0" w:color="auto"/>
        <w:left w:val="none" w:sz="0" w:space="0" w:color="auto"/>
        <w:bottom w:val="none" w:sz="0" w:space="0" w:color="auto"/>
        <w:right w:val="none" w:sz="0" w:space="0" w:color="auto"/>
      </w:divBdr>
    </w:div>
    <w:div w:id="632295995">
      <w:bodyDiv w:val="1"/>
      <w:marLeft w:val="0"/>
      <w:marRight w:val="0"/>
      <w:marTop w:val="0"/>
      <w:marBottom w:val="0"/>
      <w:divBdr>
        <w:top w:val="none" w:sz="0" w:space="0" w:color="auto"/>
        <w:left w:val="none" w:sz="0" w:space="0" w:color="auto"/>
        <w:bottom w:val="none" w:sz="0" w:space="0" w:color="auto"/>
        <w:right w:val="none" w:sz="0" w:space="0" w:color="auto"/>
      </w:divBdr>
    </w:div>
    <w:div w:id="657804753">
      <w:bodyDiv w:val="1"/>
      <w:marLeft w:val="0"/>
      <w:marRight w:val="0"/>
      <w:marTop w:val="0"/>
      <w:marBottom w:val="0"/>
      <w:divBdr>
        <w:top w:val="none" w:sz="0" w:space="0" w:color="auto"/>
        <w:left w:val="none" w:sz="0" w:space="0" w:color="auto"/>
        <w:bottom w:val="none" w:sz="0" w:space="0" w:color="auto"/>
        <w:right w:val="none" w:sz="0" w:space="0" w:color="auto"/>
      </w:divBdr>
    </w:div>
    <w:div w:id="666396215">
      <w:bodyDiv w:val="1"/>
      <w:marLeft w:val="0"/>
      <w:marRight w:val="0"/>
      <w:marTop w:val="0"/>
      <w:marBottom w:val="0"/>
      <w:divBdr>
        <w:top w:val="none" w:sz="0" w:space="0" w:color="auto"/>
        <w:left w:val="none" w:sz="0" w:space="0" w:color="auto"/>
        <w:bottom w:val="none" w:sz="0" w:space="0" w:color="auto"/>
        <w:right w:val="none" w:sz="0" w:space="0" w:color="auto"/>
      </w:divBdr>
    </w:div>
    <w:div w:id="685326910">
      <w:bodyDiv w:val="1"/>
      <w:marLeft w:val="0"/>
      <w:marRight w:val="0"/>
      <w:marTop w:val="0"/>
      <w:marBottom w:val="0"/>
      <w:divBdr>
        <w:top w:val="none" w:sz="0" w:space="0" w:color="auto"/>
        <w:left w:val="none" w:sz="0" w:space="0" w:color="auto"/>
        <w:bottom w:val="none" w:sz="0" w:space="0" w:color="auto"/>
        <w:right w:val="none" w:sz="0" w:space="0" w:color="auto"/>
      </w:divBdr>
    </w:div>
    <w:div w:id="702822850">
      <w:bodyDiv w:val="1"/>
      <w:marLeft w:val="0"/>
      <w:marRight w:val="0"/>
      <w:marTop w:val="0"/>
      <w:marBottom w:val="0"/>
      <w:divBdr>
        <w:top w:val="none" w:sz="0" w:space="0" w:color="auto"/>
        <w:left w:val="none" w:sz="0" w:space="0" w:color="auto"/>
        <w:bottom w:val="none" w:sz="0" w:space="0" w:color="auto"/>
        <w:right w:val="none" w:sz="0" w:space="0" w:color="auto"/>
      </w:divBdr>
    </w:div>
    <w:div w:id="710885777">
      <w:bodyDiv w:val="1"/>
      <w:marLeft w:val="0"/>
      <w:marRight w:val="0"/>
      <w:marTop w:val="0"/>
      <w:marBottom w:val="0"/>
      <w:divBdr>
        <w:top w:val="none" w:sz="0" w:space="0" w:color="auto"/>
        <w:left w:val="none" w:sz="0" w:space="0" w:color="auto"/>
        <w:bottom w:val="none" w:sz="0" w:space="0" w:color="auto"/>
        <w:right w:val="none" w:sz="0" w:space="0" w:color="auto"/>
      </w:divBdr>
    </w:div>
    <w:div w:id="729577722">
      <w:bodyDiv w:val="1"/>
      <w:marLeft w:val="0"/>
      <w:marRight w:val="0"/>
      <w:marTop w:val="0"/>
      <w:marBottom w:val="0"/>
      <w:divBdr>
        <w:top w:val="none" w:sz="0" w:space="0" w:color="auto"/>
        <w:left w:val="none" w:sz="0" w:space="0" w:color="auto"/>
        <w:bottom w:val="none" w:sz="0" w:space="0" w:color="auto"/>
        <w:right w:val="none" w:sz="0" w:space="0" w:color="auto"/>
      </w:divBdr>
    </w:div>
    <w:div w:id="731152144">
      <w:bodyDiv w:val="1"/>
      <w:marLeft w:val="0"/>
      <w:marRight w:val="0"/>
      <w:marTop w:val="0"/>
      <w:marBottom w:val="0"/>
      <w:divBdr>
        <w:top w:val="none" w:sz="0" w:space="0" w:color="auto"/>
        <w:left w:val="none" w:sz="0" w:space="0" w:color="auto"/>
        <w:bottom w:val="none" w:sz="0" w:space="0" w:color="auto"/>
        <w:right w:val="none" w:sz="0" w:space="0" w:color="auto"/>
      </w:divBdr>
    </w:div>
    <w:div w:id="742217708">
      <w:bodyDiv w:val="1"/>
      <w:marLeft w:val="0"/>
      <w:marRight w:val="0"/>
      <w:marTop w:val="0"/>
      <w:marBottom w:val="0"/>
      <w:divBdr>
        <w:top w:val="none" w:sz="0" w:space="0" w:color="auto"/>
        <w:left w:val="none" w:sz="0" w:space="0" w:color="auto"/>
        <w:bottom w:val="none" w:sz="0" w:space="0" w:color="auto"/>
        <w:right w:val="none" w:sz="0" w:space="0" w:color="auto"/>
      </w:divBdr>
    </w:div>
    <w:div w:id="747113418">
      <w:bodyDiv w:val="1"/>
      <w:marLeft w:val="0"/>
      <w:marRight w:val="0"/>
      <w:marTop w:val="0"/>
      <w:marBottom w:val="0"/>
      <w:divBdr>
        <w:top w:val="none" w:sz="0" w:space="0" w:color="auto"/>
        <w:left w:val="none" w:sz="0" w:space="0" w:color="auto"/>
        <w:bottom w:val="none" w:sz="0" w:space="0" w:color="auto"/>
        <w:right w:val="none" w:sz="0" w:space="0" w:color="auto"/>
      </w:divBdr>
    </w:div>
    <w:div w:id="763644919">
      <w:bodyDiv w:val="1"/>
      <w:marLeft w:val="0"/>
      <w:marRight w:val="0"/>
      <w:marTop w:val="0"/>
      <w:marBottom w:val="0"/>
      <w:divBdr>
        <w:top w:val="none" w:sz="0" w:space="0" w:color="auto"/>
        <w:left w:val="none" w:sz="0" w:space="0" w:color="auto"/>
        <w:bottom w:val="none" w:sz="0" w:space="0" w:color="auto"/>
        <w:right w:val="none" w:sz="0" w:space="0" w:color="auto"/>
      </w:divBdr>
    </w:div>
    <w:div w:id="779186415">
      <w:bodyDiv w:val="1"/>
      <w:marLeft w:val="0"/>
      <w:marRight w:val="0"/>
      <w:marTop w:val="0"/>
      <w:marBottom w:val="0"/>
      <w:divBdr>
        <w:top w:val="none" w:sz="0" w:space="0" w:color="auto"/>
        <w:left w:val="none" w:sz="0" w:space="0" w:color="auto"/>
        <w:bottom w:val="none" w:sz="0" w:space="0" w:color="auto"/>
        <w:right w:val="none" w:sz="0" w:space="0" w:color="auto"/>
      </w:divBdr>
    </w:div>
    <w:div w:id="781343867">
      <w:bodyDiv w:val="1"/>
      <w:marLeft w:val="0"/>
      <w:marRight w:val="0"/>
      <w:marTop w:val="0"/>
      <w:marBottom w:val="0"/>
      <w:divBdr>
        <w:top w:val="none" w:sz="0" w:space="0" w:color="auto"/>
        <w:left w:val="none" w:sz="0" w:space="0" w:color="auto"/>
        <w:bottom w:val="none" w:sz="0" w:space="0" w:color="auto"/>
        <w:right w:val="none" w:sz="0" w:space="0" w:color="auto"/>
      </w:divBdr>
    </w:div>
    <w:div w:id="783235729">
      <w:bodyDiv w:val="1"/>
      <w:marLeft w:val="0"/>
      <w:marRight w:val="0"/>
      <w:marTop w:val="0"/>
      <w:marBottom w:val="0"/>
      <w:divBdr>
        <w:top w:val="none" w:sz="0" w:space="0" w:color="auto"/>
        <w:left w:val="none" w:sz="0" w:space="0" w:color="auto"/>
        <w:bottom w:val="none" w:sz="0" w:space="0" w:color="auto"/>
        <w:right w:val="none" w:sz="0" w:space="0" w:color="auto"/>
      </w:divBdr>
    </w:div>
    <w:div w:id="790319103">
      <w:bodyDiv w:val="1"/>
      <w:marLeft w:val="0"/>
      <w:marRight w:val="0"/>
      <w:marTop w:val="0"/>
      <w:marBottom w:val="0"/>
      <w:divBdr>
        <w:top w:val="none" w:sz="0" w:space="0" w:color="auto"/>
        <w:left w:val="none" w:sz="0" w:space="0" w:color="auto"/>
        <w:bottom w:val="none" w:sz="0" w:space="0" w:color="auto"/>
        <w:right w:val="none" w:sz="0" w:space="0" w:color="auto"/>
      </w:divBdr>
    </w:div>
    <w:div w:id="791943844">
      <w:bodyDiv w:val="1"/>
      <w:marLeft w:val="0"/>
      <w:marRight w:val="0"/>
      <w:marTop w:val="0"/>
      <w:marBottom w:val="0"/>
      <w:divBdr>
        <w:top w:val="none" w:sz="0" w:space="0" w:color="auto"/>
        <w:left w:val="none" w:sz="0" w:space="0" w:color="auto"/>
        <w:bottom w:val="none" w:sz="0" w:space="0" w:color="auto"/>
        <w:right w:val="none" w:sz="0" w:space="0" w:color="auto"/>
      </w:divBdr>
    </w:div>
    <w:div w:id="793672453">
      <w:bodyDiv w:val="1"/>
      <w:marLeft w:val="0"/>
      <w:marRight w:val="0"/>
      <w:marTop w:val="0"/>
      <w:marBottom w:val="0"/>
      <w:divBdr>
        <w:top w:val="none" w:sz="0" w:space="0" w:color="auto"/>
        <w:left w:val="none" w:sz="0" w:space="0" w:color="auto"/>
        <w:bottom w:val="none" w:sz="0" w:space="0" w:color="auto"/>
        <w:right w:val="none" w:sz="0" w:space="0" w:color="auto"/>
      </w:divBdr>
    </w:div>
    <w:div w:id="801920430">
      <w:bodyDiv w:val="1"/>
      <w:marLeft w:val="0"/>
      <w:marRight w:val="0"/>
      <w:marTop w:val="0"/>
      <w:marBottom w:val="0"/>
      <w:divBdr>
        <w:top w:val="none" w:sz="0" w:space="0" w:color="auto"/>
        <w:left w:val="none" w:sz="0" w:space="0" w:color="auto"/>
        <w:bottom w:val="none" w:sz="0" w:space="0" w:color="auto"/>
        <w:right w:val="none" w:sz="0" w:space="0" w:color="auto"/>
      </w:divBdr>
    </w:div>
    <w:div w:id="861170660">
      <w:bodyDiv w:val="1"/>
      <w:marLeft w:val="0"/>
      <w:marRight w:val="0"/>
      <w:marTop w:val="0"/>
      <w:marBottom w:val="0"/>
      <w:divBdr>
        <w:top w:val="none" w:sz="0" w:space="0" w:color="auto"/>
        <w:left w:val="none" w:sz="0" w:space="0" w:color="auto"/>
        <w:bottom w:val="none" w:sz="0" w:space="0" w:color="auto"/>
        <w:right w:val="none" w:sz="0" w:space="0" w:color="auto"/>
      </w:divBdr>
    </w:div>
    <w:div w:id="883636190">
      <w:bodyDiv w:val="1"/>
      <w:marLeft w:val="0"/>
      <w:marRight w:val="0"/>
      <w:marTop w:val="0"/>
      <w:marBottom w:val="0"/>
      <w:divBdr>
        <w:top w:val="none" w:sz="0" w:space="0" w:color="auto"/>
        <w:left w:val="none" w:sz="0" w:space="0" w:color="auto"/>
        <w:bottom w:val="none" w:sz="0" w:space="0" w:color="auto"/>
        <w:right w:val="none" w:sz="0" w:space="0" w:color="auto"/>
      </w:divBdr>
    </w:div>
    <w:div w:id="901910932">
      <w:bodyDiv w:val="1"/>
      <w:marLeft w:val="0"/>
      <w:marRight w:val="0"/>
      <w:marTop w:val="0"/>
      <w:marBottom w:val="0"/>
      <w:divBdr>
        <w:top w:val="none" w:sz="0" w:space="0" w:color="auto"/>
        <w:left w:val="none" w:sz="0" w:space="0" w:color="auto"/>
        <w:bottom w:val="none" w:sz="0" w:space="0" w:color="auto"/>
        <w:right w:val="none" w:sz="0" w:space="0" w:color="auto"/>
      </w:divBdr>
    </w:div>
    <w:div w:id="945966319">
      <w:bodyDiv w:val="1"/>
      <w:marLeft w:val="0"/>
      <w:marRight w:val="0"/>
      <w:marTop w:val="0"/>
      <w:marBottom w:val="0"/>
      <w:divBdr>
        <w:top w:val="none" w:sz="0" w:space="0" w:color="auto"/>
        <w:left w:val="none" w:sz="0" w:space="0" w:color="auto"/>
        <w:bottom w:val="none" w:sz="0" w:space="0" w:color="auto"/>
        <w:right w:val="none" w:sz="0" w:space="0" w:color="auto"/>
      </w:divBdr>
    </w:div>
    <w:div w:id="961115284">
      <w:bodyDiv w:val="1"/>
      <w:marLeft w:val="0"/>
      <w:marRight w:val="0"/>
      <w:marTop w:val="0"/>
      <w:marBottom w:val="0"/>
      <w:divBdr>
        <w:top w:val="none" w:sz="0" w:space="0" w:color="auto"/>
        <w:left w:val="none" w:sz="0" w:space="0" w:color="auto"/>
        <w:bottom w:val="none" w:sz="0" w:space="0" w:color="auto"/>
        <w:right w:val="none" w:sz="0" w:space="0" w:color="auto"/>
      </w:divBdr>
    </w:div>
    <w:div w:id="976374882">
      <w:bodyDiv w:val="1"/>
      <w:marLeft w:val="0"/>
      <w:marRight w:val="0"/>
      <w:marTop w:val="0"/>
      <w:marBottom w:val="0"/>
      <w:divBdr>
        <w:top w:val="none" w:sz="0" w:space="0" w:color="auto"/>
        <w:left w:val="none" w:sz="0" w:space="0" w:color="auto"/>
        <w:bottom w:val="none" w:sz="0" w:space="0" w:color="auto"/>
        <w:right w:val="none" w:sz="0" w:space="0" w:color="auto"/>
      </w:divBdr>
    </w:div>
    <w:div w:id="1028068853">
      <w:bodyDiv w:val="1"/>
      <w:marLeft w:val="0"/>
      <w:marRight w:val="0"/>
      <w:marTop w:val="0"/>
      <w:marBottom w:val="0"/>
      <w:divBdr>
        <w:top w:val="none" w:sz="0" w:space="0" w:color="auto"/>
        <w:left w:val="none" w:sz="0" w:space="0" w:color="auto"/>
        <w:bottom w:val="none" w:sz="0" w:space="0" w:color="auto"/>
        <w:right w:val="none" w:sz="0" w:space="0" w:color="auto"/>
      </w:divBdr>
    </w:div>
    <w:div w:id="1058894735">
      <w:bodyDiv w:val="1"/>
      <w:marLeft w:val="0"/>
      <w:marRight w:val="0"/>
      <w:marTop w:val="0"/>
      <w:marBottom w:val="0"/>
      <w:divBdr>
        <w:top w:val="none" w:sz="0" w:space="0" w:color="auto"/>
        <w:left w:val="none" w:sz="0" w:space="0" w:color="auto"/>
        <w:bottom w:val="none" w:sz="0" w:space="0" w:color="auto"/>
        <w:right w:val="none" w:sz="0" w:space="0" w:color="auto"/>
      </w:divBdr>
    </w:div>
    <w:div w:id="1062020423">
      <w:bodyDiv w:val="1"/>
      <w:marLeft w:val="0"/>
      <w:marRight w:val="0"/>
      <w:marTop w:val="0"/>
      <w:marBottom w:val="0"/>
      <w:divBdr>
        <w:top w:val="none" w:sz="0" w:space="0" w:color="auto"/>
        <w:left w:val="none" w:sz="0" w:space="0" w:color="auto"/>
        <w:bottom w:val="none" w:sz="0" w:space="0" w:color="auto"/>
        <w:right w:val="none" w:sz="0" w:space="0" w:color="auto"/>
      </w:divBdr>
    </w:div>
    <w:div w:id="1084883836">
      <w:bodyDiv w:val="1"/>
      <w:marLeft w:val="0"/>
      <w:marRight w:val="0"/>
      <w:marTop w:val="0"/>
      <w:marBottom w:val="0"/>
      <w:divBdr>
        <w:top w:val="none" w:sz="0" w:space="0" w:color="auto"/>
        <w:left w:val="none" w:sz="0" w:space="0" w:color="auto"/>
        <w:bottom w:val="none" w:sz="0" w:space="0" w:color="auto"/>
        <w:right w:val="none" w:sz="0" w:space="0" w:color="auto"/>
      </w:divBdr>
    </w:div>
    <w:div w:id="1117019558">
      <w:bodyDiv w:val="1"/>
      <w:marLeft w:val="0"/>
      <w:marRight w:val="0"/>
      <w:marTop w:val="0"/>
      <w:marBottom w:val="0"/>
      <w:divBdr>
        <w:top w:val="none" w:sz="0" w:space="0" w:color="auto"/>
        <w:left w:val="none" w:sz="0" w:space="0" w:color="auto"/>
        <w:bottom w:val="none" w:sz="0" w:space="0" w:color="auto"/>
        <w:right w:val="none" w:sz="0" w:space="0" w:color="auto"/>
      </w:divBdr>
    </w:div>
    <w:div w:id="1130324273">
      <w:bodyDiv w:val="1"/>
      <w:marLeft w:val="0"/>
      <w:marRight w:val="0"/>
      <w:marTop w:val="0"/>
      <w:marBottom w:val="0"/>
      <w:divBdr>
        <w:top w:val="none" w:sz="0" w:space="0" w:color="auto"/>
        <w:left w:val="none" w:sz="0" w:space="0" w:color="auto"/>
        <w:bottom w:val="none" w:sz="0" w:space="0" w:color="auto"/>
        <w:right w:val="none" w:sz="0" w:space="0" w:color="auto"/>
      </w:divBdr>
    </w:div>
    <w:div w:id="1143693108">
      <w:bodyDiv w:val="1"/>
      <w:marLeft w:val="0"/>
      <w:marRight w:val="0"/>
      <w:marTop w:val="0"/>
      <w:marBottom w:val="0"/>
      <w:divBdr>
        <w:top w:val="none" w:sz="0" w:space="0" w:color="auto"/>
        <w:left w:val="none" w:sz="0" w:space="0" w:color="auto"/>
        <w:bottom w:val="none" w:sz="0" w:space="0" w:color="auto"/>
        <w:right w:val="none" w:sz="0" w:space="0" w:color="auto"/>
      </w:divBdr>
    </w:div>
    <w:div w:id="1150634234">
      <w:bodyDiv w:val="1"/>
      <w:marLeft w:val="0"/>
      <w:marRight w:val="0"/>
      <w:marTop w:val="0"/>
      <w:marBottom w:val="0"/>
      <w:divBdr>
        <w:top w:val="none" w:sz="0" w:space="0" w:color="auto"/>
        <w:left w:val="none" w:sz="0" w:space="0" w:color="auto"/>
        <w:bottom w:val="none" w:sz="0" w:space="0" w:color="auto"/>
        <w:right w:val="none" w:sz="0" w:space="0" w:color="auto"/>
      </w:divBdr>
    </w:div>
    <w:div w:id="1159273514">
      <w:bodyDiv w:val="1"/>
      <w:marLeft w:val="0"/>
      <w:marRight w:val="0"/>
      <w:marTop w:val="0"/>
      <w:marBottom w:val="0"/>
      <w:divBdr>
        <w:top w:val="none" w:sz="0" w:space="0" w:color="auto"/>
        <w:left w:val="none" w:sz="0" w:space="0" w:color="auto"/>
        <w:bottom w:val="none" w:sz="0" w:space="0" w:color="auto"/>
        <w:right w:val="none" w:sz="0" w:space="0" w:color="auto"/>
      </w:divBdr>
    </w:div>
    <w:div w:id="1207336488">
      <w:bodyDiv w:val="1"/>
      <w:marLeft w:val="0"/>
      <w:marRight w:val="0"/>
      <w:marTop w:val="0"/>
      <w:marBottom w:val="0"/>
      <w:divBdr>
        <w:top w:val="none" w:sz="0" w:space="0" w:color="auto"/>
        <w:left w:val="none" w:sz="0" w:space="0" w:color="auto"/>
        <w:bottom w:val="none" w:sz="0" w:space="0" w:color="auto"/>
        <w:right w:val="none" w:sz="0" w:space="0" w:color="auto"/>
      </w:divBdr>
    </w:div>
    <w:div w:id="1211379329">
      <w:bodyDiv w:val="1"/>
      <w:marLeft w:val="0"/>
      <w:marRight w:val="0"/>
      <w:marTop w:val="0"/>
      <w:marBottom w:val="0"/>
      <w:divBdr>
        <w:top w:val="none" w:sz="0" w:space="0" w:color="auto"/>
        <w:left w:val="none" w:sz="0" w:space="0" w:color="auto"/>
        <w:bottom w:val="none" w:sz="0" w:space="0" w:color="auto"/>
        <w:right w:val="none" w:sz="0" w:space="0" w:color="auto"/>
      </w:divBdr>
    </w:div>
    <w:div w:id="1218905185">
      <w:bodyDiv w:val="1"/>
      <w:marLeft w:val="0"/>
      <w:marRight w:val="0"/>
      <w:marTop w:val="0"/>
      <w:marBottom w:val="0"/>
      <w:divBdr>
        <w:top w:val="none" w:sz="0" w:space="0" w:color="auto"/>
        <w:left w:val="none" w:sz="0" w:space="0" w:color="auto"/>
        <w:bottom w:val="none" w:sz="0" w:space="0" w:color="auto"/>
        <w:right w:val="none" w:sz="0" w:space="0" w:color="auto"/>
      </w:divBdr>
    </w:div>
    <w:div w:id="1242177989">
      <w:bodyDiv w:val="1"/>
      <w:marLeft w:val="0"/>
      <w:marRight w:val="0"/>
      <w:marTop w:val="0"/>
      <w:marBottom w:val="0"/>
      <w:divBdr>
        <w:top w:val="none" w:sz="0" w:space="0" w:color="auto"/>
        <w:left w:val="none" w:sz="0" w:space="0" w:color="auto"/>
        <w:bottom w:val="none" w:sz="0" w:space="0" w:color="auto"/>
        <w:right w:val="none" w:sz="0" w:space="0" w:color="auto"/>
      </w:divBdr>
    </w:div>
    <w:div w:id="1290549611">
      <w:bodyDiv w:val="1"/>
      <w:marLeft w:val="0"/>
      <w:marRight w:val="0"/>
      <w:marTop w:val="0"/>
      <w:marBottom w:val="0"/>
      <w:divBdr>
        <w:top w:val="none" w:sz="0" w:space="0" w:color="auto"/>
        <w:left w:val="none" w:sz="0" w:space="0" w:color="auto"/>
        <w:bottom w:val="none" w:sz="0" w:space="0" w:color="auto"/>
        <w:right w:val="none" w:sz="0" w:space="0" w:color="auto"/>
      </w:divBdr>
    </w:div>
    <w:div w:id="1292009200">
      <w:bodyDiv w:val="1"/>
      <w:marLeft w:val="0"/>
      <w:marRight w:val="0"/>
      <w:marTop w:val="0"/>
      <w:marBottom w:val="0"/>
      <w:divBdr>
        <w:top w:val="none" w:sz="0" w:space="0" w:color="auto"/>
        <w:left w:val="none" w:sz="0" w:space="0" w:color="auto"/>
        <w:bottom w:val="none" w:sz="0" w:space="0" w:color="auto"/>
        <w:right w:val="none" w:sz="0" w:space="0" w:color="auto"/>
      </w:divBdr>
    </w:div>
    <w:div w:id="1299142009">
      <w:bodyDiv w:val="1"/>
      <w:marLeft w:val="0"/>
      <w:marRight w:val="0"/>
      <w:marTop w:val="0"/>
      <w:marBottom w:val="0"/>
      <w:divBdr>
        <w:top w:val="none" w:sz="0" w:space="0" w:color="auto"/>
        <w:left w:val="none" w:sz="0" w:space="0" w:color="auto"/>
        <w:bottom w:val="none" w:sz="0" w:space="0" w:color="auto"/>
        <w:right w:val="none" w:sz="0" w:space="0" w:color="auto"/>
      </w:divBdr>
    </w:div>
    <w:div w:id="1304895896">
      <w:bodyDiv w:val="1"/>
      <w:marLeft w:val="0"/>
      <w:marRight w:val="0"/>
      <w:marTop w:val="0"/>
      <w:marBottom w:val="0"/>
      <w:divBdr>
        <w:top w:val="none" w:sz="0" w:space="0" w:color="auto"/>
        <w:left w:val="none" w:sz="0" w:space="0" w:color="auto"/>
        <w:bottom w:val="none" w:sz="0" w:space="0" w:color="auto"/>
        <w:right w:val="none" w:sz="0" w:space="0" w:color="auto"/>
      </w:divBdr>
    </w:div>
    <w:div w:id="1343361683">
      <w:bodyDiv w:val="1"/>
      <w:marLeft w:val="0"/>
      <w:marRight w:val="0"/>
      <w:marTop w:val="0"/>
      <w:marBottom w:val="0"/>
      <w:divBdr>
        <w:top w:val="none" w:sz="0" w:space="0" w:color="auto"/>
        <w:left w:val="none" w:sz="0" w:space="0" w:color="auto"/>
        <w:bottom w:val="none" w:sz="0" w:space="0" w:color="auto"/>
        <w:right w:val="none" w:sz="0" w:space="0" w:color="auto"/>
      </w:divBdr>
    </w:div>
    <w:div w:id="1349142852">
      <w:bodyDiv w:val="1"/>
      <w:marLeft w:val="0"/>
      <w:marRight w:val="0"/>
      <w:marTop w:val="0"/>
      <w:marBottom w:val="0"/>
      <w:divBdr>
        <w:top w:val="none" w:sz="0" w:space="0" w:color="auto"/>
        <w:left w:val="none" w:sz="0" w:space="0" w:color="auto"/>
        <w:bottom w:val="none" w:sz="0" w:space="0" w:color="auto"/>
        <w:right w:val="none" w:sz="0" w:space="0" w:color="auto"/>
      </w:divBdr>
    </w:div>
    <w:div w:id="1392465061">
      <w:bodyDiv w:val="1"/>
      <w:marLeft w:val="0"/>
      <w:marRight w:val="0"/>
      <w:marTop w:val="0"/>
      <w:marBottom w:val="0"/>
      <w:divBdr>
        <w:top w:val="none" w:sz="0" w:space="0" w:color="auto"/>
        <w:left w:val="none" w:sz="0" w:space="0" w:color="auto"/>
        <w:bottom w:val="none" w:sz="0" w:space="0" w:color="auto"/>
        <w:right w:val="none" w:sz="0" w:space="0" w:color="auto"/>
      </w:divBdr>
    </w:div>
    <w:div w:id="1409887746">
      <w:bodyDiv w:val="1"/>
      <w:marLeft w:val="0"/>
      <w:marRight w:val="0"/>
      <w:marTop w:val="0"/>
      <w:marBottom w:val="0"/>
      <w:divBdr>
        <w:top w:val="none" w:sz="0" w:space="0" w:color="auto"/>
        <w:left w:val="none" w:sz="0" w:space="0" w:color="auto"/>
        <w:bottom w:val="none" w:sz="0" w:space="0" w:color="auto"/>
        <w:right w:val="none" w:sz="0" w:space="0" w:color="auto"/>
      </w:divBdr>
    </w:div>
    <w:div w:id="1414012706">
      <w:bodyDiv w:val="1"/>
      <w:marLeft w:val="0"/>
      <w:marRight w:val="0"/>
      <w:marTop w:val="0"/>
      <w:marBottom w:val="0"/>
      <w:divBdr>
        <w:top w:val="none" w:sz="0" w:space="0" w:color="auto"/>
        <w:left w:val="none" w:sz="0" w:space="0" w:color="auto"/>
        <w:bottom w:val="none" w:sz="0" w:space="0" w:color="auto"/>
        <w:right w:val="none" w:sz="0" w:space="0" w:color="auto"/>
      </w:divBdr>
    </w:div>
    <w:div w:id="1419249806">
      <w:bodyDiv w:val="1"/>
      <w:marLeft w:val="0"/>
      <w:marRight w:val="0"/>
      <w:marTop w:val="0"/>
      <w:marBottom w:val="0"/>
      <w:divBdr>
        <w:top w:val="none" w:sz="0" w:space="0" w:color="auto"/>
        <w:left w:val="none" w:sz="0" w:space="0" w:color="auto"/>
        <w:bottom w:val="none" w:sz="0" w:space="0" w:color="auto"/>
        <w:right w:val="none" w:sz="0" w:space="0" w:color="auto"/>
      </w:divBdr>
    </w:div>
    <w:div w:id="1419787250">
      <w:bodyDiv w:val="1"/>
      <w:marLeft w:val="0"/>
      <w:marRight w:val="0"/>
      <w:marTop w:val="0"/>
      <w:marBottom w:val="0"/>
      <w:divBdr>
        <w:top w:val="none" w:sz="0" w:space="0" w:color="auto"/>
        <w:left w:val="none" w:sz="0" w:space="0" w:color="auto"/>
        <w:bottom w:val="none" w:sz="0" w:space="0" w:color="auto"/>
        <w:right w:val="none" w:sz="0" w:space="0" w:color="auto"/>
      </w:divBdr>
    </w:div>
    <w:div w:id="1426654190">
      <w:bodyDiv w:val="1"/>
      <w:marLeft w:val="0"/>
      <w:marRight w:val="0"/>
      <w:marTop w:val="0"/>
      <w:marBottom w:val="0"/>
      <w:divBdr>
        <w:top w:val="none" w:sz="0" w:space="0" w:color="auto"/>
        <w:left w:val="none" w:sz="0" w:space="0" w:color="auto"/>
        <w:bottom w:val="none" w:sz="0" w:space="0" w:color="auto"/>
        <w:right w:val="none" w:sz="0" w:space="0" w:color="auto"/>
      </w:divBdr>
    </w:div>
    <w:div w:id="1454714592">
      <w:bodyDiv w:val="1"/>
      <w:marLeft w:val="0"/>
      <w:marRight w:val="0"/>
      <w:marTop w:val="0"/>
      <w:marBottom w:val="0"/>
      <w:divBdr>
        <w:top w:val="none" w:sz="0" w:space="0" w:color="auto"/>
        <w:left w:val="none" w:sz="0" w:space="0" w:color="auto"/>
        <w:bottom w:val="none" w:sz="0" w:space="0" w:color="auto"/>
        <w:right w:val="none" w:sz="0" w:space="0" w:color="auto"/>
      </w:divBdr>
    </w:div>
    <w:div w:id="1458714732">
      <w:bodyDiv w:val="1"/>
      <w:marLeft w:val="0"/>
      <w:marRight w:val="0"/>
      <w:marTop w:val="0"/>
      <w:marBottom w:val="0"/>
      <w:divBdr>
        <w:top w:val="none" w:sz="0" w:space="0" w:color="auto"/>
        <w:left w:val="none" w:sz="0" w:space="0" w:color="auto"/>
        <w:bottom w:val="none" w:sz="0" w:space="0" w:color="auto"/>
        <w:right w:val="none" w:sz="0" w:space="0" w:color="auto"/>
      </w:divBdr>
    </w:div>
    <w:div w:id="1466117690">
      <w:bodyDiv w:val="1"/>
      <w:marLeft w:val="0"/>
      <w:marRight w:val="0"/>
      <w:marTop w:val="0"/>
      <w:marBottom w:val="0"/>
      <w:divBdr>
        <w:top w:val="none" w:sz="0" w:space="0" w:color="auto"/>
        <w:left w:val="none" w:sz="0" w:space="0" w:color="auto"/>
        <w:bottom w:val="none" w:sz="0" w:space="0" w:color="auto"/>
        <w:right w:val="none" w:sz="0" w:space="0" w:color="auto"/>
      </w:divBdr>
    </w:div>
    <w:div w:id="1467777017">
      <w:bodyDiv w:val="1"/>
      <w:marLeft w:val="0"/>
      <w:marRight w:val="0"/>
      <w:marTop w:val="0"/>
      <w:marBottom w:val="0"/>
      <w:divBdr>
        <w:top w:val="none" w:sz="0" w:space="0" w:color="auto"/>
        <w:left w:val="none" w:sz="0" w:space="0" w:color="auto"/>
        <w:bottom w:val="none" w:sz="0" w:space="0" w:color="auto"/>
        <w:right w:val="none" w:sz="0" w:space="0" w:color="auto"/>
      </w:divBdr>
    </w:div>
    <w:div w:id="1494831203">
      <w:bodyDiv w:val="1"/>
      <w:marLeft w:val="0"/>
      <w:marRight w:val="0"/>
      <w:marTop w:val="0"/>
      <w:marBottom w:val="0"/>
      <w:divBdr>
        <w:top w:val="none" w:sz="0" w:space="0" w:color="auto"/>
        <w:left w:val="none" w:sz="0" w:space="0" w:color="auto"/>
        <w:bottom w:val="none" w:sz="0" w:space="0" w:color="auto"/>
        <w:right w:val="none" w:sz="0" w:space="0" w:color="auto"/>
      </w:divBdr>
    </w:div>
    <w:div w:id="1510827584">
      <w:bodyDiv w:val="1"/>
      <w:marLeft w:val="0"/>
      <w:marRight w:val="0"/>
      <w:marTop w:val="0"/>
      <w:marBottom w:val="0"/>
      <w:divBdr>
        <w:top w:val="none" w:sz="0" w:space="0" w:color="auto"/>
        <w:left w:val="none" w:sz="0" w:space="0" w:color="auto"/>
        <w:bottom w:val="none" w:sz="0" w:space="0" w:color="auto"/>
        <w:right w:val="none" w:sz="0" w:space="0" w:color="auto"/>
      </w:divBdr>
    </w:div>
    <w:div w:id="1521550661">
      <w:bodyDiv w:val="1"/>
      <w:marLeft w:val="0"/>
      <w:marRight w:val="0"/>
      <w:marTop w:val="0"/>
      <w:marBottom w:val="0"/>
      <w:divBdr>
        <w:top w:val="none" w:sz="0" w:space="0" w:color="auto"/>
        <w:left w:val="none" w:sz="0" w:space="0" w:color="auto"/>
        <w:bottom w:val="none" w:sz="0" w:space="0" w:color="auto"/>
        <w:right w:val="none" w:sz="0" w:space="0" w:color="auto"/>
      </w:divBdr>
    </w:div>
    <w:div w:id="1547376317">
      <w:bodyDiv w:val="1"/>
      <w:marLeft w:val="0"/>
      <w:marRight w:val="0"/>
      <w:marTop w:val="0"/>
      <w:marBottom w:val="0"/>
      <w:divBdr>
        <w:top w:val="none" w:sz="0" w:space="0" w:color="auto"/>
        <w:left w:val="none" w:sz="0" w:space="0" w:color="auto"/>
        <w:bottom w:val="none" w:sz="0" w:space="0" w:color="auto"/>
        <w:right w:val="none" w:sz="0" w:space="0" w:color="auto"/>
      </w:divBdr>
    </w:div>
    <w:div w:id="1551843890">
      <w:bodyDiv w:val="1"/>
      <w:marLeft w:val="0"/>
      <w:marRight w:val="0"/>
      <w:marTop w:val="0"/>
      <w:marBottom w:val="0"/>
      <w:divBdr>
        <w:top w:val="none" w:sz="0" w:space="0" w:color="auto"/>
        <w:left w:val="none" w:sz="0" w:space="0" w:color="auto"/>
        <w:bottom w:val="none" w:sz="0" w:space="0" w:color="auto"/>
        <w:right w:val="none" w:sz="0" w:space="0" w:color="auto"/>
      </w:divBdr>
    </w:div>
    <w:div w:id="1569876168">
      <w:bodyDiv w:val="1"/>
      <w:marLeft w:val="0"/>
      <w:marRight w:val="0"/>
      <w:marTop w:val="0"/>
      <w:marBottom w:val="0"/>
      <w:divBdr>
        <w:top w:val="none" w:sz="0" w:space="0" w:color="auto"/>
        <w:left w:val="none" w:sz="0" w:space="0" w:color="auto"/>
        <w:bottom w:val="none" w:sz="0" w:space="0" w:color="auto"/>
        <w:right w:val="none" w:sz="0" w:space="0" w:color="auto"/>
      </w:divBdr>
    </w:div>
    <w:div w:id="1577591459">
      <w:bodyDiv w:val="1"/>
      <w:marLeft w:val="0"/>
      <w:marRight w:val="0"/>
      <w:marTop w:val="0"/>
      <w:marBottom w:val="0"/>
      <w:divBdr>
        <w:top w:val="none" w:sz="0" w:space="0" w:color="auto"/>
        <w:left w:val="none" w:sz="0" w:space="0" w:color="auto"/>
        <w:bottom w:val="none" w:sz="0" w:space="0" w:color="auto"/>
        <w:right w:val="none" w:sz="0" w:space="0" w:color="auto"/>
      </w:divBdr>
    </w:div>
    <w:div w:id="1602107276">
      <w:bodyDiv w:val="1"/>
      <w:marLeft w:val="0"/>
      <w:marRight w:val="0"/>
      <w:marTop w:val="0"/>
      <w:marBottom w:val="0"/>
      <w:divBdr>
        <w:top w:val="none" w:sz="0" w:space="0" w:color="auto"/>
        <w:left w:val="none" w:sz="0" w:space="0" w:color="auto"/>
        <w:bottom w:val="none" w:sz="0" w:space="0" w:color="auto"/>
        <w:right w:val="none" w:sz="0" w:space="0" w:color="auto"/>
      </w:divBdr>
    </w:div>
    <w:div w:id="1682004562">
      <w:bodyDiv w:val="1"/>
      <w:marLeft w:val="0"/>
      <w:marRight w:val="0"/>
      <w:marTop w:val="0"/>
      <w:marBottom w:val="0"/>
      <w:divBdr>
        <w:top w:val="none" w:sz="0" w:space="0" w:color="auto"/>
        <w:left w:val="none" w:sz="0" w:space="0" w:color="auto"/>
        <w:bottom w:val="none" w:sz="0" w:space="0" w:color="auto"/>
        <w:right w:val="none" w:sz="0" w:space="0" w:color="auto"/>
      </w:divBdr>
    </w:div>
    <w:div w:id="1686906421">
      <w:bodyDiv w:val="1"/>
      <w:marLeft w:val="0"/>
      <w:marRight w:val="0"/>
      <w:marTop w:val="0"/>
      <w:marBottom w:val="0"/>
      <w:divBdr>
        <w:top w:val="none" w:sz="0" w:space="0" w:color="auto"/>
        <w:left w:val="none" w:sz="0" w:space="0" w:color="auto"/>
        <w:bottom w:val="none" w:sz="0" w:space="0" w:color="auto"/>
        <w:right w:val="none" w:sz="0" w:space="0" w:color="auto"/>
      </w:divBdr>
    </w:div>
    <w:div w:id="1715542175">
      <w:bodyDiv w:val="1"/>
      <w:marLeft w:val="0"/>
      <w:marRight w:val="0"/>
      <w:marTop w:val="0"/>
      <w:marBottom w:val="0"/>
      <w:divBdr>
        <w:top w:val="none" w:sz="0" w:space="0" w:color="auto"/>
        <w:left w:val="none" w:sz="0" w:space="0" w:color="auto"/>
        <w:bottom w:val="none" w:sz="0" w:space="0" w:color="auto"/>
        <w:right w:val="none" w:sz="0" w:space="0" w:color="auto"/>
      </w:divBdr>
    </w:div>
    <w:div w:id="1726250351">
      <w:bodyDiv w:val="1"/>
      <w:marLeft w:val="0"/>
      <w:marRight w:val="0"/>
      <w:marTop w:val="0"/>
      <w:marBottom w:val="0"/>
      <w:divBdr>
        <w:top w:val="none" w:sz="0" w:space="0" w:color="auto"/>
        <w:left w:val="none" w:sz="0" w:space="0" w:color="auto"/>
        <w:bottom w:val="none" w:sz="0" w:space="0" w:color="auto"/>
        <w:right w:val="none" w:sz="0" w:space="0" w:color="auto"/>
      </w:divBdr>
    </w:div>
    <w:div w:id="1739552083">
      <w:bodyDiv w:val="1"/>
      <w:marLeft w:val="0"/>
      <w:marRight w:val="0"/>
      <w:marTop w:val="0"/>
      <w:marBottom w:val="0"/>
      <w:divBdr>
        <w:top w:val="none" w:sz="0" w:space="0" w:color="auto"/>
        <w:left w:val="none" w:sz="0" w:space="0" w:color="auto"/>
        <w:bottom w:val="none" w:sz="0" w:space="0" w:color="auto"/>
        <w:right w:val="none" w:sz="0" w:space="0" w:color="auto"/>
      </w:divBdr>
    </w:div>
    <w:div w:id="1801721618">
      <w:bodyDiv w:val="1"/>
      <w:marLeft w:val="0"/>
      <w:marRight w:val="0"/>
      <w:marTop w:val="0"/>
      <w:marBottom w:val="0"/>
      <w:divBdr>
        <w:top w:val="none" w:sz="0" w:space="0" w:color="auto"/>
        <w:left w:val="none" w:sz="0" w:space="0" w:color="auto"/>
        <w:bottom w:val="none" w:sz="0" w:space="0" w:color="auto"/>
        <w:right w:val="none" w:sz="0" w:space="0" w:color="auto"/>
      </w:divBdr>
    </w:div>
    <w:div w:id="1818954915">
      <w:bodyDiv w:val="1"/>
      <w:marLeft w:val="0"/>
      <w:marRight w:val="0"/>
      <w:marTop w:val="0"/>
      <w:marBottom w:val="0"/>
      <w:divBdr>
        <w:top w:val="none" w:sz="0" w:space="0" w:color="auto"/>
        <w:left w:val="none" w:sz="0" w:space="0" w:color="auto"/>
        <w:bottom w:val="none" w:sz="0" w:space="0" w:color="auto"/>
        <w:right w:val="none" w:sz="0" w:space="0" w:color="auto"/>
      </w:divBdr>
    </w:div>
    <w:div w:id="1825730820">
      <w:bodyDiv w:val="1"/>
      <w:marLeft w:val="0"/>
      <w:marRight w:val="0"/>
      <w:marTop w:val="0"/>
      <w:marBottom w:val="0"/>
      <w:divBdr>
        <w:top w:val="none" w:sz="0" w:space="0" w:color="auto"/>
        <w:left w:val="none" w:sz="0" w:space="0" w:color="auto"/>
        <w:bottom w:val="none" w:sz="0" w:space="0" w:color="auto"/>
        <w:right w:val="none" w:sz="0" w:space="0" w:color="auto"/>
      </w:divBdr>
    </w:div>
    <w:div w:id="1832911370">
      <w:bodyDiv w:val="1"/>
      <w:marLeft w:val="0"/>
      <w:marRight w:val="0"/>
      <w:marTop w:val="0"/>
      <w:marBottom w:val="0"/>
      <w:divBdr>
        <w:top w:val="none" w:sz="0" w:space="0" w:color="auto"/>
        <w:left w:val="none" w:sz="0" w:space="0" w:color="auto"/>
        <w:bottom w:val="none" w:sz="0" w:space="0" w:color="auto"/>
        <w:right w:val="none" w:sz="0" w:space="0" w:color="auto"/>
      </w:divBdr>
    </w:div>
    <w:div w:id="1848784571">
      <w:bodyDiv w:val="1"/>
      <w:marLeft w:val="0"/>
      <w:marRight w:val="0"/>
      <w:marTop w:val="0"/>
      <w:marBottom w:val="0"/>
      <w:divBdr>
        <w:top w:val="none" w:sz="0" w:space="0" w:color="auto"/>
        <w:left w:val="none" w:sz="0" w:space="0" w:color="auto"/>
        <w:bottom w:val="none" w:sz="0" w:space="0" w:color="auto"/>
        <w:right w:val="none" w:sz="0" w:space="0" w:color="auto"/>
      </w:divBdr>
    </w:div>
    <w:div w:id="1868785930">
      <w:bodyDiv w:val="1"/>
      <w:marLeft w:val="0"/>
      <w:marRight w:val="0"/>
      <w:marTop w:val="0"/>
      <w:marBottom w:val="0"/>
      <w:divBdr>
        <w:top w:val="none" w:sz="0" w:space="0" w:color="auto"/>
        <w:left w:val="none" w:sz="0" w:space="0" w:color="auto"/>
        <w:bottom w:val="none" w:sz="0" w:space="0" w:color="auto"/>
        <w:right w:val="none" w:sz="0" w:space="0" w:color="auto"/>
      </w:divBdr>
    </w:div>
    <w:div w:id="1869491705">
      <w:bodyDiv w:val="1"/>
      <w:marLeft w:val="0"/>
      <w:marRight w:val="0"/>
      <w:marTop w:val="0"/>
      <w:marBottom w:val="0"/>
      <w:divBdr>
        <w:top w:val="none" w:sz="0" w:space="0" w:color="auto"/>
        <w:left w:val="none" w:sz="0" w:space="0" w:color="auto"/>
        <w:bottom w:val="none" w:sz="0" w:space="0" w:color="auto"/>
        <w:right w:val="none" w:sz="0" w:space="0" w:color="auto"/>
      </w:divBdr>
    </w:div>
    <w:div w:id="1873616593">
      <w:bodyDiv w:val="1"/>
      <w:marLeft w:val="0"/>
      <w:marRight w:val="0"/>
      <w:marTop w:val="0"/>
      <w:marBottom w:val="0"/>
      <w:divBdr>
        <w:top w:val="none" w:sz="0" w:space="0" w:color="auto"/>
        <w:left w:val="none" w:sz="0" w:space="0" w:color="auto"/>
        <w:bottom w:val="none" w:sz="0" w:space="0" w:color="auto"/>
        <w:right w:val="none" w:sz="0" w:space="0" w:color="auto"/>
      </w:divBdr>
    </w:div>
    <w:div w:id="1889605848">
      <w:bodyDiv w:val="1"/>
      <w:marLeft w:val="0"/>
      <w:marRight w:val="0"/>
      <w:marTop w:val="0"/>
      <w:marBottom w:val="0"/>
      <w:divBdr>
        <w:top w:val="none" w:sz="0" w:space="0" w:color="auto"/>
        <w:left w:val="none" w:sz="0" w:space="0" w:color="auto"/>
        <w:bottom w:val="none" w:sz="0" w:space="0" w:color="auto"/>
        <w:right w:val="none" w:sz="0" w:space="0" w:color="auto"/>
      </w:divBdr>
    </w:div>
    <w:div w:id="1950695828">
      <w:bodyDiv w:val="1"/>
      <w:marLeft w:val="0"/>
      <w:marRight w:val="0"/>
      <w:marTop w:val="0"/>
      <w:marBottom w:val="0"/>
      <w:divBdr>
        <w:top w:val="none" w:sz="0" w:space="0" w:color="auto"/>
        <w:left w:val="none" w:sz="0" w:space="0" w:color="auto"/>
        <w:bottom w:val="none" w:sz="0" w:space="0" w:color="auto"/>
        <w:right w:val="none" w:sz="0" w:space="0" w:color="auto"/>
      </w:divBdr>
    </w:div>
    <w:div w:id="1956137264">
      <w:bodyDiv w:val="1"/>
      <w:marLeft w:val="0"/>
      <w:marRight w:val="0"/>
      <w:marTop w:val="0"/>
      <w:marBottom w:val="0"/>
      <w:divBdr>
        <w:top w:val="none" w:sz="0" w:space="0" w:color="auto"/>
        <w:left w:val="none" w:sz="0" w:space="0" w:color="auto"/>
        <w:bottom w:val="none" w:sz="0" w:space="0" w:color="auto"/>
        <w:right w:val="none" w:sz="0" w:space="0" w:color="auto"/>
      </w:divBdr>
    </w:div>
    <w:div w:id="1987513134">
      <w:bodyDiv w:val="1"/>
      <w:marLeft w:val="0"/>
      <w:marRight w:val="0"/>
      <w:marTop w:val="0"/>
      <w:marBottom w:val="0"/>
      <w:divBdr>
        <w:top w:val="none" w:sz="0" w:space="0" w:color="auto"/>
        <w:left w:val="none" w:sz="0" w:space="0" w:color="auto"/>
        <w:bottom w:val="none" w:sz="0" w:space="0" w:color="auto"/>
        <w:right w:val="none" w:sz="0" w:space="0" w:color="auto"/>
      </w:divBdr>
    </w:div>
    <w:div w:id="1993482133">
      <w:bodyDiv w:val="1"/>
      <w:marLeft w:val="0"/>
      <w:marRight w:val="0"/>
      <w:marTop w:val="0"/>
      <w:marBottom w:val="0"/>
      <w:divBdr>
        <w:top w:val="none" w:sz="0" w:space="0" w:color="auto"/>
        <w:left w:val="none" w:sz="0" w:space="0" w:color="auto"/>
        <w:bottom w:val="none" w:sz="0" w:space="0" w:color="auto"/>
        <w:right w:val="none" w:sz="0" w:space="0" w:color="auto"/>
      </w:divBdr>
    </w:div>
    <w:div w:id="2012637207">
      <w:bodyDiv w:val="1"/>
      <w:marLeft w:val="0"/>
      <w:marRight w:val="0"/>
      <w:marTop w:val="0"/>
      <w:marBottom w:val="0"/>
      <w:divBdr>
        <w:top w:val="none" w:sz="0" w:space="0" w:color="auto"/>
        <w:left w:val="none" w:sz="0" w:space="0" w:color="auto"/>
        <w:bottom w:val="none" w:sz="0" w:space="0" w:color="auto"/>
        <w:right w:val="none" w:sz="0" w:space="0" w:color="auto"/>
      </w:divBdr>
    </w:div>
    <w:div w:id="2041275508">
      <w:bodyDiv w:val="1"/>
      <w:marLeft w:val="0"/>
      <w:marRight w:val="0"/>
      <w:marTop w:val="0"/>
      <w:marBottom w:val="0"/>
      <w:divBdr>
        <w:top w:val="none" w:sz="0" w:space="0" w:color="auto"/>
        <w:left w:val="none" w:sz="0" w:space="0" w:color="auto"/>
        <w:bottom w:val="none" w:sz="0" w:space="0" w:color="auto"/>
        <w:right w:val="none" w:sz="0" w:space="0" w:color="auto"/>
      </w:divBdr>
    </w:div>
    <w:div w:id="2100298055">
      <w:bodyDiv w:val="1"/>
      <w:marLeft w:val="0"/>
      <w:marRight w:val="0"/>
      <w:marTop w:val="0"/>
      <w:marBottom w:val="0"/>
      <w:divBdr>
        <w:top w:val="none" w:sz="0" w:space="0" w:color="auto"/>
        <w:left w:val="none" w:sz="0" w:space="0" w:color="auto"/>
        <w:bottom w:val="none" w:sz="0" w:space="0" w:color="auto"/>
        <w:right w:val="none" w:sz="0" w:space="0" w:color="auto"/>
      </w:divBdr>
    </w:div>
    <w:div w:id="2104641967">
      <w:bodyDiv w:val="1"/>
      <w:marLeft w:val="0"/>
      <w:marRight w:val="0"/>
      <w:marTop w:val="0"/>
      <w:marBottom w:val="0"/>
      <w:divBdr>
        <w:top w:val="none" w:sz="0" w:space="0" w:color="auto"/>
        <w:left w:val="none" w:sz="0" w:space="0" w:color="auto"/>
        <w:bottom w:val="none" w:sz="0" w:space="0" w:color="auto"/>
        <w:right w:val="none" w:sz="0" w:space="0" w:color="auto"/>
      </w:divBdr>
    </w:div>
    <w:div w:id="2105999941">
      <w:bodyDiv w:val="1"/>
      <w:marLeft w:val="0"/>
      <w:marRight w:val="0"/>
      <w:marTop w:val="0"/>
      <w:marBottom w:val="0"/>
      <w:divBdr>
        <w:top w:val="none" w:sz="0" w:space="0" w:color="auto"/>
        <w:left w:val="none" w:sz="0" w:space="0" w:color="auto"/>
        <w:bottom w:val="none" w:sz="0" w:space="0" w:color="auto"/>
        <w:right w:val="none" w:sz="0" w:space="0" w:color="auto"/>
      </w:divBdr>
    </w:div>
    <w:div w:id="214565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2DFD6-DC3C-4B77-9D90-BCC36CB0C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1550</TotalTime>
  <Pages>31</Pages>
  <Words>8342</Words>
  <Characters>47555</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105</cp:revision>
  <cp:lastPrinted>2024-06-05T03:31:00Z</cp:lastPrinted>
  <dcterms:created xsi:type="dcterms:W3CDTF">2024-05-31T02:00:00Z</dcterms:created>
  <dcterms:modified xsi:type="dcterms:W3CDTF">2024-06-13T02:49:00Z</dcterms:modified>
</cp:coreProperties>
</file>